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BF" w:rsidRDefault="00505DBF" w:rsidP="00ED3B36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ACRE Cookout</w:t>
      </w:r>
    </w:p>
    <w:p w:rsidR="00ED3B36" w:rsidRDefault="00ED3B36" w:rsidP="00ED3B36">
      <w:pPr>
        <w:spacing w:after="0" w:line="240" w:lineRule="auto"/>
        <w:jc w:val="center"/>
        <w:rPr>
          <w:b/>
          <w:u w:val="single"/>
        </w:rPr>
      </w:pPr>
      <w:r w:rsidRPr="00ED3B36">
        <w:rPr>
          <w:b/>
          <w:u w:val="single"/>
        </w:rPr>
        <w:t>J</w:t>
      </w:r>
      <w:r w:rsidR="00505DBF">
        <w:rPr>
          <w:b/>
          <w:u w:val="single"/>
        </w:rPr>
        <w:t>an.</w:t>
      </w:r>
      <w:r w:rsidRPr="00ED3B36">
        <w:rPr>
          <w:b/>
          <w:u w:val="single"/>
        </w:rPr>
        <w:t xml:space="preserve"> 24, 2018</w:t>
      </w:r>
    </w:p>
    <w:p w:rsidR="00107FF8" w:rsidRDefault="00107FF8" w:rsidP="00ED3B36">
      <w:pPr>
        <w:spacing w:after="0" w:line="240" w:lineRule="auto"/>
        <w:jc w:val="center"/>
        <w:rPr>
          <w:b/>
          <w:u w:val="single"/>
        </w:rPr>
      </w:pPr>
    </w:p>
    <w:p w:rsidR="00107FF8" w:rsidRDefault="00107FF8" w:rsidP="00B151AA">
      <w:pPr>
        <w:spacing w:after="0" w:line="240" w:lineRule="auto"/>
        <w:ind w:firstLine="360"/>
      </w:pPr>
      <w:r w:rsidRPr="00107FF8">
        <w:t>For those of you that plan to have office meetings at the Capit</w:t>
      </w:r>
      <w:r>
        <w:t>o</w:t>
      </w:r>
      <w:r w:rsidRPr="00107FF8">
        <w:t>l next week</w:t>
      </w:r>
      <w:r w:rsidR="00505DBF">
        <w:t>,</w:t>
      </w:r>
      <w:r w:rsidRPr="00107FF8">
        <w:t xml:space="preserve"> </w:t>
      </w:r>
      <w:r w:rsidRPr="00505DBF">
        <w:rPr>
          <w:b/>
        </w:rPr>
        <w:t>we would greatly appreciate it if you do not leave any position papers behind</w:t>
      </w:r>
      <w:r>
        <w:t>.  Please feel free to leave behind materials relating to your co-op and an invitation to the cookout.</w:t>
      </w:r>
    </w:p>
    <w:p w:rsidR="00B151AA" w:rsidRDefault="00B151AA" w:rsidP="00B151AA">
      <w:pPr>
        <w:spacing w:after="0" w:line="240" w:lineRule="auto"/>
        <w:ind w:firstLine="360"/>
      </w:pPr>
      <w:r>
        <w:tab/>
      </w:r>
    </w:p>
    <w:p w:rsidR="00B151AA" w:rsidRPr="00661E74" w:rsidRDefault="00B151AA" w:rsidP="00B151AA">
      <w:pPr>
        <w:spacing w:after="0" w:line="240" w:lineRule="auto"/>
        <w:ind w:firstLine="360"/>
        <w:rPr>
          <w:b/>
        </w:rPr>
      </w:pPr>
      <w:r>
        <w:t xml:space="preserve">We will not know exactly which bills will be up next week, but it is likely that hurricane legislation will be discussed.  Our message is simple, please </w:t>
      </w:r>
      <w:r w:rsidR="00505DBF">
        <w:t xml:space="preserve">continue </w:t>
      </w:r>
      <w:r>
        <w:t>allow</w:t>
      </w:r>
      <w:r w:rsidR="00505DBF">
        <w:t>ing</w:t>
      </w:r>
      <w:r>
        <w:t xml:space="preserve"> the electric co-ops the flexibility to restore power in the safest, fastest way possible without mandates</w:t>
      </w:r>
      <w:r w:rsidR="00D3452C">
        <w:t xml:space="preserve"> or any expansion of the PSC’s jurisdiction over co-ops</w:t>
      </w:r>
      <w:r>
        <w:t xml:space="preserve">.  </w:t>
      </w:r>
      <w:r w:rsidR="00505DBF">
        <w:t xml:space="preserve">Below are some suggested talking points on the various issues.  </w:t>
      </w:r>
      <w:r w:rsidR="00DD7132" w:rsidRPr="00661E74">
        <w:rPr>
          <w:b/>
        </w:rPr>
        <w:t xml:space="preserve">If </w:t>
      </w:r>
      <w:r w:rsidR="00D3452C">
        <w:rPr>
          <w:b/>
        </w:rPr>
        <w:t>Statewide</w:t>
      </w:r>
      <w:r w:rsidR="00D3452C" w:rsidRPr="00661E74">
        <w:rPr>
          <w:b/>
        </w:rPr>
        <w:t xml:space="preserve"> </w:t>
      </w:r>
      <w:r w:rsidR="00DD7132" w:rsidRPr="00661E74">
        <w:rPr>
          <w:b/>
        </w:rPr>
        <w:t>need</w:t>
      </w:r>
      <w:r w:rsidR="00D3452C">
        <w:rPr>
          <w:b/>
        </w:rPr>
        <w:t>s</w:t>
      </w:r>
      <w:r w:rsidR="00DD7132" w:rsidRPr="00661E74">
        <w:rPr>
          <w:b/>
        </w:rPr>
        <w:t xml:space="preserve"> to follow-up with any Legislators please let Allison</w:t>
      </w:r>
      <w:r w:rsidR="00661E74" w:rsidRPr="00661E74">
        <w:rPr>
          <w:b/>
        </w:rPr>
        <w:t xml:space="preserve"> Carter</w:t>
      </w:r>
      <w:r w:rsidR="00DD7132" w:rsidRPr="00661E74">
        <w:rPr>
          <w:b/>
        </w:rPr>
        <w:t xml:space="preserve"> k</w:t>
      </w:r>
      <w:r w:rsidR="00661E74" w:rsidRPr="00661E74">
        <w:rPr>
          <w:b/>
        </w:rPr>
        <w:t>now, 850-567-0059.</w:t>
      </w:r>
    </w:p>
    <w:p w:rsidR="00ED3B36" w:rsidRPr="00ED3B36" w:rsidRDefault="00ED3B36" w:rsidP="00ED3B36">
      <w:pPr>
        <w:spacing w:after="0" w:line="240" w:lineRule="auto"/>
        <w:jc w:val="center"/>
        <w:rPr>
          <w:b/>
          <w:u w:val="single"/>
        </w:rPr>
      </w:pPr>
    </w:p>
    <w:p w:rsidR="009109AE" w:rsidRPr="00B151AA" w:rsidRDefault="009109AE" w:rsidP="009109AE">
      <w:pPr>
        <w:pStyle w:val="ListParagraph"/>
        <w:numPr>
          <w:ilvl w:val="0"/>
          <w:numId w:val="1"/>
        </w:numPr>
        <w:rPr>
          <w:b/>
        </w:rPr>
      </w:pPr>
      <w:r w:rsidRPr="00B151AA">
        <w:rPr>
          <w:b/>
        </w:rPr>
        <w:t>Co</w:t>
      </w:r>
      <w:r w:rsidR="00661E74">
        <w:rPr>
          <w:b/>
        </w:rPr>
        <w:t>-</w:t>
      </w:r>
      <w:r w:rsidRPr="00B151AA">
        <w:rPr>
          <w:b/>
        </w:rPr>
        <w:t>op 101</w:t>
      </w:r>
    </w:p>
    <w:p w:rsidR="00107FF8" w:rsidRDefault="00107FF8" w:rsidP="00107FF8">
      <w:pPr>
        <w:pStyle w:val="ListParagraph"/>
        <w:numPr>
          <w:ilvl w:val="1"/>
          <w:numId w:val="1"/>
        </w:numPr>
      </w:pPr>
      <w:r>
        <w:t>With the rapid turnover in the legislature, it</w:t>
      </w:r>
      <w:r w:rsidR="00D3452C">
        <w:t xml:space="preserve"> is</w:t>
      </w:r>
      <w:r>
        <w:t xml:space="preserve"> always good to ask legislators and staff if they understand electric co-ops.  Many </w:t>
      </w:r>
      <w:r w:rsidR="00B151AA">
        <w:t>times,</w:t>
      </w:r>
      <w:r>
        <w:t xml:space="preserve"> this will lead to an opportunity to explain the electric co-op model, emphasizing our not-for-profit status and </w:t>
      </w:r>
      <w:r w:rsidR="00B151AA">
        <w:t>democratically elected Boards.</w:t>
      </w:r>
    </w:p>
    <w:p w:rsidR="00D60399" w:rsidRPr="00ED3B36" w:rsidRDefault="009109AE" w:rsidP="00D60399">
      <w:pPr>
        <w:pStyle w:val="ListParagraph"/>
        <w:numPr>
          <w:ilvl w:val="0"/>
          <w:numId w:val="1"/>
        </w:numPr>
        <w:rPr>
          <w:b/>
        </w:rPr>
      </w:pPr>
      <w:r w:rsidRPr="00ED3B36">
        <w:rPr>
          <w:b/>
        </w:rPr>
        <w:t xml:space="preserve">Hurricane Priority Lists </w:t>
      </w:r>
      <w:r w:rsidR="00D60399" w:rsidRPr="00ED3B36">
        <w:rPr>
          <w:b/>
        </w:rPr>
        <w:t>/ Disaster recovery deadlines</w:t>
      </w:r>
      <w:r w:rsidR="003917B4">
        <w:rPr>
          <w:b/>
        </w:rPr>
        <w:t xml:space="preserve"> (No bill numbers as of yet)</w:t>
      </w:r>
    </w:p>
    <w:p w:rsidR="003917B4" w:rsidRDefault="003917B4" w:rsidP="003917B4">
      <w:pPr>
        <w:pStyle w:val="ListParagraph"/>
        <w:numPr>
          <w:ilvl w:val="1"/>
          <w:numId w:val="1"/>
        </w:numPr>
      </w:pPr>
      <w:r>
        <w:t xml:space="preserve">Please </w:t>
      </w:r>
      <w:r w:rsidRPr="003917B4">
        <w:rPr>
          <w:b/>
        </w:rPr>
        <w:t>SUPPORT</w:t>
      </w:r>
      <w:r>
        <w:t xml:space="preserve"> legislation allowing electric utilities the flexibility to determine </w:t>
      </w:r>
      <w:r w:rsidR="00D3452C">
        <w:t>how</w:t>
      </w:r>
      <w:r>
        <w:t xml:space="preserve"> power </w:t>
      </w:r>
      <w:r w:rsidR="00D3452C">
        <w:t xml:space="preserve">should be </w:t>
      </w:r>
      <w:r>
        <w:t>restored</w:t>
      </w:r>
      <w:r w:rsidR="00D3452C">
        <w:t xml:space="preserve"> after an emergency in the most efficient and expedited manner</w:t>
      </w:r>
      <w:r>
        <w:t xml:space="preserve">. </w:t>
      </w:r>
    </w:p>
    <w:p w:rsidR="003917B4" w:rsidRDefault="003917B4" w:rsidP="003917B4">
      <w:pPr>
        <w:pStyle w:val="ListParagraph"/>
        <w:numPr>
          <w:ilvl w:val="1"/>
          <w:numId w:val="1"/>
        </w:numPr>
      </w:pPr>
      <w:r>
        <w:t xml:space="preserve">We </w:t>
      </w:r>
      <w:r w:rsidRPr="00ED3B36">
        <w:rPr>
          <w:b/>
        </w:rPr>
        <w:t xml:space="preserve">OPPOSE </w:t>
      </w:r>
      <w:r>
        <w:t>legislation that would mandate or inhibit electric co-ops’ ability to work to restore power in the fastest and most practical manner for their community.</w:t>
      </w:r>
    </w:p>
    <w:p w:rsidR="009109AE" w:rsidRDefault="009109AE" w:rsidP="009109AE">
      <w:pPr>
        <w:pStyle w:val="ListParagraph"/>
        <w:numPr>
          <w:ilvl w:val="1"/>
          <w:numId w:val="1"/>
        </w:numPr>
      </w:pPr>
      <w:r>
        <w:t xml:space="preserve">We appreciate and understand the discussion regarding </w:t>
      </w:r>
      <w:r w:rsidR="00107FF8">
        <w:t>restoration efforts</w:t>
      </w:r>
      <w:r>
        <w:t xml:space="preserve"> after any disaster.  </w:t>
      </w:r>
    </w:p>
    <w:p w:rsidR="009109AE" w:rsidRDefault="009109AE" w:rsidP="009109AE">
      <w:pPr>
        <w:pStyle w:val="ListParagraph"/>
        <w:numPr>
          <w:ilvl w:val="1"/>
          <w:numId w:val="1"/>
        </w:numPr>
      </w:pPr>
      <w:r>
        <w:t>Our goals are the same.  Restore power back to every residence and business in the safest</w:t>
      </w:r>
      <w:r w:rsidR="00107FF8">
        <w:t>,</w:t>
      </w:r>
      <w:r>
        <w:t xml:space="preserve"> fastest way possible.</w:t>
      </w:r>
    </w:p>
    <w:p w:rsidR="003917B4" w:rsidRPr="00ED3B36" w:rsidRDefault="003917B4" w:rsidP="003917B4">
      <w:pPr>
        <w:pStyle w:val="ListParagraph"/>
        <w:numPr>
          <w:ilvl w:val="0"/>
          <w:numId w:val="1"/>
        </w:numPr>
        <w:rPr>
          <w:b/>
        </w:rPr>
      </w:pPr>
      <w:r w:rsidRPr="00ED3B36">
        <w:rPr>
          <w:b/>
        </w:rPr>
        <w:t>Medically Essential Electric Utility Service</w:t>
      </w:r>
      <w:r>
        <w:rPr>
          <w:b/>
        </w:rPr>
        <w:t xml:space="preserve"> (SB 1630/HB 1081)</w:t>
      </w:r>
    </w:p>
    <w:p w:rsidR="003917B4" w:rsidRDefault="003917B4" w:rsidP="003917B4">
      <w:pPr>
        <w:pStyle w:val="ListParagraph"/>
        <w:numPr>
          <w:ilvl w:val="1"/>
          <w:numId w:val="1"/>
        </w:numPr>
      </w:pPr>
      <w:r>
        <w:t xml:space="preserve">We are still working with the bill sponsors to better understand their desired outcome of this bill. In its current form, we </w:t>
      </w:r>
      <w:r w:rsidRPr="00ED3B36">
        <w:rPr>
          <w:b/>
        </w:rPr>
        <w:t>OPPOSE</w:t>
      </w:r>
      <w:r>
        <w:t xml:space="preserve"> the legislation.</w:t>
      </w:r>
    </w:p>
    <w:p w:rsidR="00505DBF" w:rsidRDefault="003917B4" w:rsidP="00505DBF">
      <w:pPr>
        <w:pStyle w:val="ListParagraph"/>
        <w:numPr>
          <w:ilvl w:val="1"/>
          <w:numId w:val="1"/>
        </w:numPr>
      </w:pPr>
      <w:r>
        <w:t xml:space="preserve">This would expand PSC jurisdiction over the coops by creating notification and certification requirements for all electric services providers to be submitted to the PSC. </w:t>
      </w:r>
    </w:p>
    <w:p w:rsidR="00CD798F" w:rsidRPr="00ED3B36" w:rsidRDefault="001220DD" w:rsidP="00CD79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Mandating </w:t>
      </w:r>
      <w:r w:rsidR="00505DBF">
        <w:rPr>
          <w:b/>
        </w:rPr>
        <w:t>U</w:t>
      </w:r>
      <w:r>
        <w:rPr>
          <w:b/>
        </w:rPr>
        <w:t>nder</w:t>
      </w:r>
      <w:r w:rsidR="003917B4">
        <w:rPr>
          <w:b/>
        </w:rPr>
        <w:t xml:space="preserve">grounding </w:t>
      </w:r>
      <w:r w:rsidR="00505DBF">
        <w:rPr>
          <w:b/>
        </w:rPr>
        <w:t>F</w:t>
      </w:r>
      <w:r w:rsidR="003917B4">
        <w:rPr>
          <w:b/>
        </w:rPr>
        <w:t>acilities</w:t>
      </w:r>
    </w:p>
    <w:p w:rsidR="003917B4" w:rsidRPr="003917B4" w:rsidRDefault="00CD798F" w:rsidP="00CD798F">
      <w:pPr>
        <w:pStyle w:val="ListParagraph"/>
        <w:numPr>
          <w:ilvl w:val="1"/>
          <w:numId w:val="1"/>
        </w:numPr>
      </w:pPr>
      <w:r>
        <w:t xml:space="preserve">We </w:t>
      </w:r>
      <w:r w:rsidR="00ED3B36" w:rsidRPr="00ED3B36">
        <w:rPr>
          <w:b/>
        </w:rPr>
        <w:t>OPPOSE</w:t>
      </w:r>
      <w:r w:rsidR="00505DBF">
        <w:rPr>
          <w:b/>
        </w:rPr>
        <w:t xml:space="preserve"> </w:t>
      </w:r>
      <w:r w:rsidR="00505DBF" w:rsidRPr="00505DBF">
        <w:t>legislation</w:t>
      </w:r>
      <w:r w:rsidR="00505DBF">
        <w:t xml:space="preserve"> that would</w:t>
      </w:r>
      <w:r w:rsidR="003917B4">
        <w:rPr>
          <w:b/>
        </w:rPr>
        <w:t>:</w:t>
      </w:r>
      <w:r w:rsidRPr="00ED3B36">
        <w:rPr>
          <w:b/>
        </w:rPr>
        <w:t xml:space="preserve"> </w:t>
      </w:r>
    </w:p>
    <w:p w:rsidR="00CD798F" w:rsidRDefault="00505DBF" w:rsidP="003917B4">
      <w:pPr>
        <w:pStyle w:val="ListParagraph"/>
        <w:numPr>
          <w:ilvl w:val="2"/>
          <w:numId w:val="1"/>
        </w:numPr>
      </w:pPr>
      <w:r>
        <w:t>M</w:t>
      </w:r>
      <w:r w:rsidR="003917B4">
        <w:t>andate undergrounding facilities</w:t>
      </w:r>
      <w:r w:rsidR="00CD798F">
        <w:t>.</w:t>
      </w:r>
    </w:p>
    <w:p w:rsidR="00CD798F" w:rsidRDefault="003917B4" w:rsidP="003917B4">
      <w:pPr>
        <w:pStyle w:val="ListParagraph"/>
        <w:numPr>
          <w:ilvl w:val="2"/>
          <w:numId w:val="1"/>
        </w:numPr>
      </w:pPr>
      <w:r>
        <w:t>E</w:t>
      </w:r>
      <w:r w:rsidR="00CD798F">
        <w:t>xpand the PSC</w:t>
      </w:r>
      <w:r w:rsidR="00505DBF">
        <w:t>’s</w:t>
      </w:r>
      <w:r w:rsidR="00CD798F">
        <w:t xml:space="preserve"> jurisdiction </w:t>
      </w:r>
      <w:r w:rsidR="00505DBF">
        <w:t>over co-ops</w:t>
      </w:r>
      <w:r w:rsidR="00CD798F">
        <w:t>.</w:t>
      </w:r>
    </w:p>
    <w:p w:rsidR="009109AE" w:rsidRPr="00ED3B36" w:rsidRDefault="009109AE" w:rsidP="009109AE">
      <w:pPr>
        <w:pStyle w:val="ListParagraph"/>
        <w:numPr>
          <w:ilvl w:val="0"/>
          <w:numId w:val="1"/>
        </w:numPr>
        <w:rPr>
          <w:b/>
        </w:rPr>
      </w:pPr>
      <w:r w:rsidRPr="00ED3B36">
        <w:rPr>
          <w:b/>
        </w:rPr>
        <w:t>Energy 2040 Task Force (SB 1038 – Brandes / HB 1411 – Diamond)</w:t>
      </w:r>
    </w:p>
    <w:p w:rsidR="00ED3B36" w:rsidRDefault="00505DBF" w:rsidP="00ED3B36">
      <w:pPr>
        <w:pStyle w:val="ListParagraph"/>
        <w:numPr>
          <w:ilvl w:val="1"/>
          <w:numId w:val="1"/>
        </w:numPr>
      </w:pPr>
      <w:r>
        <w:t>Please do not mention this bill, but if you are asked about it, w</w:t>
      </w:r>
      <w:r w:rsidR="00ED3B36">
        <w:t xml:space="preserve">e are </w:t>
      </w:r>
      <w:r>
        <w:t xml:space="preserve">concerned about the bill and want to work with the sponsors to </w:t>
      </w:r>
      <w:r w:rsidR="003A24C1">
        <w:t>improve the legislation.</w:t>
      </w:r>
    </w:p>
    <w:sectPr w:rsidR="00ED3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9D5"/>
    <w:multiLevelType w:val="hybridMultilevel"/>
    <w:tmpl w:val="8FCC14D8"/>
    <w:lvl w:ilvl="0" w:tplc="24621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AE"/>
    <w:rsid w:val="000468A3"/>
    <w:rsid w:val="00055C6B"/>
    <w:rsid w:val="00107FF8"/>
    <w:rsid w:val="001220DD"/>
    <w:rsid w:val="003917B4"/>
    <w:rsid w:val="003A24C1"/>
    <w:rsid w:val="00505DBF"/>
    <w:rsid w:val="0052630A"/>
    <w:rsid w:val="00661E74"/>
    <w:rsid w:val="007D47FF"/>
    <w:rsid w:val="00845066"/>
    <w:rsid w:val="009109AE"/>
    <w:rsid w:val="00B151AA"/>
    <w:rsid w:val="00CD798F"/>
    <w:rsid w:val="00D3452C"/>
    <w:rsid w:val="00D60399"/>
    <w:rsid w:val="00DD7132"/>
    <w:rsid w:val="00ED3B36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D3FFC-D59E-4B1D-82D2-3DB6C3DF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7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Mike Bjorklund</cp:lastModifiedBy>
  <cp:revision>2</cp:revision>
  <dcterms:created xsi:type="dcterms:W3CDTF">2018-01-18T13:13:00Z</dcterms:created>
  <dcterms:modified xsi:type="dcterms:W3CDTF">2018-01-18T13:13:00Z</dcterms:modified>
</cp:coreProperties>
</file>