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097" w:rsidRDefault="00951097" w:rsidP="0095109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Florida Constitution Revision Commissioners</w:t>
      </w:r>
    </w:p>
    <w:p w:rsidR="00951097" w:rsidRDefault="00951097" w:rsidP="009510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Gov. Scott’s Appointees:</w:t>
      </w:r>
    </w:p>
    <w:p w:rsidR="00951097" w:rsidRDefault="00951097" w:rsidP="0095109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Dr. Jose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Miami physician</w:t>
      </w:r>
    </w:p>
    <w:p w:rsidR="00951097" w:rsidRDefault="00951097" w:rsidP="0095109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Lisa Carlton</w:t>
      </w:r>
      <w:r>
        <w:rPr>
          <w:rFonts w:ascii="Times New Roman" w:eastAsia="Times New Roman" w:hAnsi="Times New Roman" w:cs="Times New Roman"/>
          <w:sz w:val="28"/>
          <w:szCs w:val="28"/>
        </w:rPr>
        <w:t>, former State Senator and Representative</w:t>
      </w:r>
    </w:p>
    <w:p w:rsidR="00951097" w:rsidRDefault="00951097" w:rsidP="0095109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Timothy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Cerio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Tallahassee attorney and former General Counsel to Gov. Scott</w:t>
      </w:r>
    </w:p>
    <w:p w:rsidR="00951097" w:rsidRDefault="00951097" w:rsidP="0095109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Emery Gainey</w:t>
      </w:r>
      <w:r>
        <w:rPr>
          <w:rFonts w:ascii="Times New Roman" w:eastAsia="Times New Roman" w:hAnsi="Times New Roman" w:cs="Times New Roman"/>
          <w:sz w:val="28"/>
          <w:szCs w:val="28"/>
        </w:rPr>
        <w:t>, Director of Law Enforcement, Victim Services &amp; Criminal Justice Programs with the Office of the Attorney General.</w:t>
      </w:r>
    </w:p>
    <w:p w:rsidR="00951097" w:rsidRDefault="00951097" w:rsidP="0095109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Brecht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Heuchan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 Founder and CEO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ContributionLink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LLC</w:t>
      </w:r>
    </w:p>
    <w:p w:rsidR="00951097" w:rsidRDefault="00951097" w:rsidP="0095109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Marva Johnson</w:t>
      </w:r>
      <w:r>
        <w:rPr>
          <w:rFonts w:ascii="Times New Roman" w:eastAsia="Times New Roman" w:hAnsi="Times New Roman" w:cs="Times New Roman"/>
          <w:sz w:val="28"/>
          <w:szCs w:val="28"/>
        </w:rPr>
        <w:t>, Regional Vice President of State Government Affairs for Charter Communications</w:t>
      </w:r>
    </w:p>
    <w:p w:rsidR="00951097" w:rsidRDefault="00951097" w:rsidP="0095109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Darlene Jordan</w:t>
      </w:r>
      <w:r>
        <w:rPr>
          <w:rFonts w:ascii="Times New Roman" w:eastAsia="Times New Roman" w:hAnsi="Times New Roman" w:cs="Times New Roman"/>
          <w:sz w:val="28"/>
          <w:szCs w:val="28"/>
        </w:rPr>
        <w:t>, Executive Director of the Gerald R. Jordan Foundation</w:t>
      </w:r>
    </w:p>
    <w:p w:rsidR="00951097" w:rsidRDefault="00951097" w:rsidP="0095109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Fred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Karlinsky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Co-Chair of Greenberg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Traurig’s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Insurance Regulatory and Transactions Practice Group</w:t>
      </w:r>
    </w:p>
    <w:p w:rsidR="00951097" w:rsidRDefault="00951097" w:rsidP="0095109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Belinda Keiser</w:t>
      </w:r>
      <w:r>
        <w:rPr>
          <w:rFonts w:ascii="Times New Roman" w:eastAsia="Times New Roman" w:hAnsi="Times New Roman" w:cs="Times New Roman"/>
          <w:sz w:val="28"/>
          <w:szCs w:val="28"/>
        </w:rPr>
        <w:t>, Vice Chancellor of Keiser University; Member, Florida Chamber of Commerce Board of Directors</w:t>
      </w:r>
    </w:p>
    <w:p w:rsidR="00951097" w:rsidRDefault="00951097" w:rsidP="0095109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Frank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Kruppenbacher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Orlando attorney</w:t>
      </w:r>
    </w:p>
    <w:p w:rsidR="00951097" w:rsidRDefault="00951097" w:rsidP="0095109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Dr. Gary Lester</w:t>
      </w:r>
      <w:r>
        <w:rPr>
          <w:rFonts w:ascii="Times New Roman" w:eastAsia="Times New Roman" w:hAnsi="Times New Roman" w:cs="Times New Roman"/>
          <w:sz w:val="28"/>
          <w:szCs w:val="28"/>
        </w:rPr>
        <w:t>, Vice President for Community Relations of The Villages</w:t>
      </w:r>
    </w:p>
    <w:p w:rsidR="00951097" w:rsidRDefault="00951097" w:rsidP="0095109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Tom Grady</w:t>
      </w:r>
      <w:r>
        <w:rPr>
          <w:rFonts w:ascii="Times New Roman" w:eastAsia="Times New Roman" w:hAnsi="Times New Roman" w:cs="Times New Roman"/>
          <w:sz w:val="28"/>
          <w:szCs w:val="28"/>
        </w:rPr>
        <w:t>, Naples attorney, former Director Office of Financial Regulation and former legislator</w:t>
      </w:r>
    </w:p>
    <w:p w:rsidR="00951097" w:rsidRDefault="00951097" w:rsidP="0095109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Pam Stewart</w:t>
      </w:r>
      <w:r>
        <w:rPr>
          <w:rFonts w:ascii="Times New Roman" w:eastAsia="Times New Roman" w:hAnsi="Times New Roman" w:cs="Times New Roman"/>
          <w:sz w:val="28"/>
          <w:szCs w:val="28"/>
        </w:rPr>
        <w:t>, Commissioner of the Florida Department of Education</w:t>
      </w:r>
    </w:p>
    <w:p w:rsidR="00951097" w:rsidRDefault="00951097" w:rsidP="0095109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Nicole Washington</w:t>
      </w:r>
      <w:r>
        <w:rPr>
          <w:rFonts w:ascii="Times New Roman" w:eastAsia="Times New Roman" w:hAnsi="Times New Roman" w:cs="Times New Roman"/>
          <w:sz w:val="28"/>
          <w:szCs w:val="28"/>
        </w:rPr>
        <w:t>, State Policy Consultant for the Lumina Foundation</w:t>
      </w:r>
    </w:p>
    <w:p w:rsidR="00951097" w:rsidRDefault="00951097" w:rsidP="009510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 President Negron’s Appointees:</w:t>
      </w:r>
    </w:p>
    <w:p w:rsidR="00951097" w:rsidRDefault="00951097" w:rsidP="0095109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Anna Marie Hernandez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Gamez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Coral Gables attorney and past President of the Cuban American Bar Association</w:t>
      </w:r>
    </w:p>
    <w:p w:rsidR="00951097" w:rsidRDefault="00951097" w:rsidP="0095109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Don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Gaetz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former Florida Senate President</w:t>
      </w:r>
    </w:p>
    <w:p w:rsidR="00951097" w:rsidRDefault="00951097" w:rsidP="0095109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Patricia Levesque</w:t>
      </w:r>
      <w:r>
        <w:rPr>
          <w:rFonts w:ascii="Times New Roman" w:eastAsia="Times New Roman" w:hAnsi="Times New Roman" w:cs="Times New Roman"/>
          <w:sz w:val="28"/>
          <w:szCs w:val="28"/>
        </w:rPr>
        <w:t>, former Legislative Policy Director for Education and Deputy Chief of Staff for Gov. Jeb Bush</w:t>
      </w:r>
    </w:p>
    <w:p w:rsidR="00951097" w:rsidRDefault="00951097" w:rsidP="0095109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Sherry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Plymale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former Chair of the State Board of Community Colleges and current Chief of Staff to Education Commissioner Frank Brogan</w:t>
      </w:r>
    </w:p>
    <w:p w:rsidR="00951097" w:rsidRDefault="00951097" w:rsidP="0095109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Bill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Schifino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Jr.</w:t>
      </w:r>
      <w:r>
        <w:rPr>
          <w:rFonts w:ascii="Times New Roman" w:eastAsia="Times New Roman" w:hAnsi="Times New Roman" w:cs="Times New Roman"/>
          <w:sz w:val="28"/>
          <w:szCs w:val="28"/>
        </w:rPr>
        <w:t>, Tampa attorney and current President of the Florida Bar</w:t>
      </w:r>
    </w:p>
    <w:p w:rsidR="00951097" w:rsidRDefault="00951097" w:rsidP="0095109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Chris Smith</w:t>
      </w:r>
      <w:r>
        <w:rPr>
          <w:rFonts w:ascii="Times New Roman" w:eastAsia="Times New Roman" w:hAnsi="Times New Roman" w:cs="Times New Roman"/>
          <w:sz w:val="28"/>
          <w:szCs w:val="28"/>
        </w:rPr>
        <w:t>, Fort Lauderdale lawyer and former Democratic leader in the Florida House and Senate</w:t>
      </w:r>
    </w:p>
    <w:p w:rsidR="00951097" w:rsidRDefault="00951097" w:rsidP="0095109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Bob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Solari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former citrus, real estate and financial planning businessman and current Vero Beach City Council member</w:t>
      </w:r>
    </w:p>
    <w:p w:rsidR="00951097" w:rsidRDefault="00951097" w:rsidP="0095109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Jacqui Thurlow-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Lippisch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former middle and high school teacher and current City Commissioner and Mayor of Sewall’s Point</w:t>
      </w:r>
    </w:p>
    <w:p w:rsidR="00951097" w:rsidRDefault="00951097" w:rsidP="0095109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Carolyn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Timmann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Martin County Comptroller and Clerk of Circuit Court and former Legislative Assistant to Rep. Tom Warner and Executive Deputy Chief of Staff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Govs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Bush and Charlie Crist</w:t>
      </w:r>
    </w:p>
    <w:p w:rsidR="00951097" w:rsidRDefault="00951097" w:rsidP="009510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Speaker Corcoran’s Appointees Are:</w:t>
      </w:r>
    </w:p>
    <w:p w:rsidR="00951097" w:rsidRDefault="00951097" w:rsidP="0095109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Rep. Jose Felix Diaz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(R-Miami)</w:t>
      </w:r>
    </w:p>
    <w:p w:rsidR="00951097" w:rsidRDefault="00951097" w:rsidP="0095109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Erika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Donalds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member of the Collier County School Board</w:t>
      </w:r>
    </w:p>
    <w:p w:rsidR="00951097" w:rsidRDefault="00951097" w:rsidP="0095109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Sen. Tom Lee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(R-Brandon), former Senate President</w:t>
      </w:r>
    </w:p>
    <w:p w:rsidR="00951097" w:rsidRDefault="00951097" w:rsidP="0095109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Rich Newsome</w:t>
      </w:r>
      <w:r>
        <w:rPr>
          <w:rFonts w:ascii="Times New Roman" w:eastAsia="Times New Roman" w:hAnsi="Times New Roman" w:cs="Times New Roman"/>
          <w:sz w:val="28"/>
          <w:szCs w:val="28"/>
        </w:rPr>
        <w:t>, Orlando attorney</w:t>
      </w:r>
    </w:p>
    <w:p w:rsidR="00951097" w:rsidRDefault="00951097" w:rsidP="0095109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Chris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Nocco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Pasco County Sheriff</w:t>
      </w:r>
    </w:p>
    <w:p w:rsidR="00951097" w:rsidRDefault="00951097" w:rsidP="0095109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Speaker Pro Tempore Jeanette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Nuñez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(R-Miami)</w:t>
      </w:r>
    </w:p>
    <w:p w:rsidR="00951097" w:rsidRDefault="00951097" w:rsidP="0095109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Sen. Darryl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Rouson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(D-St. Petersburg)</w:t>
      </w:r>
    </w:p>
    <w:p w:rsidR="00951097" w:rsidRDefault="00951097" w:rsidP="0095109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Rep. Chris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Sprowls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(R-Clearwater)</w:t>
      </w:r>
    </w:p>
    <w:p w:rsidR="00951097" w:rsidRDefault="00951097" w:rsidP="0095109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Stemberger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Orlando attorney</w:t>
      </w:r>
    </w:p>
    <w:p w:rsidR="00951097" w:rsidRDefault="00951097" w:rsidP="009510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Chief Justice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Labarga’s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Appointees Are:</w:t>
      </w:r>
    </w:p>
    <w:p w:rsidR="00951097" w:rsidRDefault="00951097" w:rsidP="00951097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Hank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Coxe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Jacksonville attorney and former President of the Florida Bar</w:t>
      </w:r>
    </w:p>
    <w:p w:rsidR="00951097" w:rsidRDefault="00951097" w:rsidP="00951097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Arthenia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Joyner</w:t>
      </w:r>
      <w:r>
        <w:rPr>
          <w:rFonts w:ascii="Times New Roman" w:eastAsia="Times New Roman" w:hAnsi="Times New Roman" w:cs="Times New Roman"/>
          <w:sz w:val="28"/>
          <w:szCs w:val="28"/>
        </w:rPr>
        <w:t>, Tampa attorney and former member of the Florida House and Florida Senate</w:t>
      </w:r>
    </w:p>
    <w:p w:rsidR="00951097" w:rsidRDefault="00951097" w:rsidP="00951097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Roberto Martinez</w:t>
      </w:r>
      <w:r>
        <w:rPr>
          <w:rFonts w:ascii="Times New Roman" w:eastAsia="Times New Roman" w:hAnsi="Times New Roman" w:cs="Times New Roman"/>
          <w:sz w:val="28"/>
          <w:szCs w:val="28"/>
        </w:rPr>
        <w:t>, Coral Gables attorney and former U.S. Attorney</w:t>
      </w:r>
    </w:p>
    <w:p w:rsidR="00951097" w:rsidRDefault="00951097" w:rsidP="00951097">
      <w:pPr>
        <w:rPr>
          <w:rFonts w:ascii="Times New Roman" w:hAnsi="Times New Roman" w:cs="Times New Roman"/>
          <w:sz w:val="28"/>
          <w:szCs w:val="28"/>
        </w:rPr>
      </w:pPr>
    </w:p>
    <w:p w:rsidR="00951097" w:rsidRDefault="00951097" w:rsidP="009510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Attorney General has an automatic appointment:</w:t>
      </w:r>
    </w:p>
    <w:p w:rsidR="00951097" w:rsidRDefault="00951097" w:rsidP="00951097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Pam Bondi</w:t>
      </w:r>
    </w:p>
    <w:bookmarkEnd w:id="0"/>
    <w:p w:rsidR="00FF1545" w:rsidRDefault="00FF1545"/>
    <w:sectPr w:rsidR="00FF1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6B1B"/>
    <w:multiLevelType w:val="multilevel"/>
    <w:tmpl w:val="72EE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5752D0"/>
    <w:multiLevelType w:val="multilevel"/>
    <w:tmpl w:val="77CA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517812"/>
    <w:multiLevelType w:val="multilevel"/>
    <w:tmpl w:val="4E0A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F212A9"/>
    <w:multiLevelType w:val="multilevel"/>
    <w:tmpl w:val="FD2A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97"/>
    <w:rsid w:val="00951097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F5A74-ED82-4E43-8F36-3602E1A5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0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Carter</dc:creator>
  <cp:keywords/>
  <dc:description/>
  <cp:lastModifiedBy>Allison Carter</cp:lastModifiedBy>
  <cp:revision>1</cp:revision>
  <dcterms:created xsi:type="dcterms:W3CDTF">2017-12-07T18:36:00Z</dcterms:created>
  <dcterms:modified xsi:type="dcterms:W3CDTF">2017-12-07T18:37:00Z</dcterms:modified>
</cp:coreProperties>
</file>