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18DB" w14:textId="1CA85432" w:rsidR="00512947" w:rsidRDefault="00512947" w:rsidP="00512947">
      <w:pPr>
        <w:pStyle w:val="Header"/>
        <w:tabs>
          <w:tab w:val="clear" w:pos="9360"/>
        </w:tabs>
        <w:spacing w:after="240"/>
        <w:ind w:left="-634" w:right="-634"/>
        <w:jc w:val="both"/>
        <w:rPr>
          <w:rFonts w:ascii="Arial" w:hAnsi="Arial" w:cs="Arial"/>
          <w:sz w:val="96"/>
          <w:szCs w:val="96"/>
        </w:rPr>
      </w:pPr>
      <w:r w:rsidRPr="00A92863">
        <w:rPr>
          <w:rFonts w:ascii="Arial" w:hAnsi="Arial" w:cs="Arial"/>
          <w:sz w:val="120"/>
          <w:szCs w:val="120"/>
        </w:rPr>
        <w:t>NEWS</w:t>
      </w:r>
      <w:r>
        <w:rPr>
          <w:rFonts w:ascii="Arial" w:hAnsi="Arial" w:cs="Arial"/>
          <w:sz w:val="96"/>
          <w:szCs w:val="96"/>
        </w:rPr>
        <w:t xml:space="preserve">      </w:t>
      </w:r>
      <w:r>
        <w:rPr>
          <w:rFonts w:asciiTheme="minorHAnsi" w:hAnsiTheme="minorHAnsi" w:cstheme="minorHAnsi"/>
          <w:noProof/>
          <w:sz w:val="72"/>
          <w:szCs w:val="72"/>
        </w:rPr>
        <w:drawing>
          <wp:inline distT="0" distB="0" distL="0" distR="0" wp14:anchorId="6407C058" wp14:editId="186AD606">
            <wp:extent cx="3390900" cy="929922"/>
            <wp:effectExtent l="19050" t="0" r="0" b="0"/>
            <wp:docPr id="2" name="Picture 0" descr="NREC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ECA logo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018" cy="93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66D8" w14:textId="77777777" w:rsidR="00286D8A" w:rsidRDefault="00286D8A" w:rsidP="00286D8A">
      <w:pPr>
        <w:pStyle w:val="Header"/>
        <w:rPr>
          <w:rFonts w:asciiTheme="minorHAnsi" w:hAnsiTheme="minorHAnsi" w:cstheme="minorHAnsi"/>
          <w:sz w:val="22"/>
          <w:szCs w:val="72"/>
        </w:rPr>
      </w:pPr>
      <w:r>
        <w:rPr>
          <w:rFonts w:asciiTheme="minorHAnsi" w:hAnsiTheme="minorHAnsi" w:cstheme="minorHAnsi"/>
          <w:sz w:val="22"/>
          <w:szCs w:val="72"/>
        </w:rPr>
        <w:t>Contact: Mark Hayes | 703-907-5652 w | 574-265-3989 m | mark.hayes@nreca.coop</w:t>
      </w:r>
      <w:r>
        <w:rPr>
          <w:rFonts w:asciiTheme="minorHAnsi" w:hAnsiTheme="minorHAnsi" w:cstheme="minorHAnsi"/>
          <w:sz w:val="22"/>
          <w:szCs w:val="72"/>
        </w:rPr>
        <w:br/>
        <w:t>www.nreca.coop | @</w:t>
      </w:r>
      <w:proofErr w:type="spellStart"/>
      <w:r>
        <w:rPr>
          <w:rFonts w:asciiTheme="minorHAnsi" w:hAnsiTheme="minorHAnsi" w:cstheme="minorHAnsi"/>
          <w:sz w:val="22"/>
          <w:szCs w:val="72"/>
        </w:rPr>
        <w:t>NRECANews</w:t>
      </w:r>
      <w:proofErr w:type="spellEnd"/>
    </w:p>
    <w:p w14:paraId="2BCA4BC7" w14:textId="77777777" w:rsidR="00512947" w:rsidRDefault="00512947" w:rsidP="00512947">
      <w:pPr>
        <w:pStyle w:val="Header"/>
        <w:rPr>
          <w:rFonts w:asciiTheme="minorHAnsi" w:hAnsiTheme="minorHAnsi" w:cstheme="minorHAnsi"/>
          <w:sz w:val="22"/>
          <w:szCs w:val="72"/>
        </w:rPr>
      </w:pPr>
    </w:p>
    <w:p w14:paraId="0AC9ECEF" w14:textId="77777777" w:rsidR="00C3405A" w:rsidRPr="00A92863" w:rsidRDefault="00C3405A" w:rsidP="00C3405A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A92863">
        <w:rPr>
          <w:rFonts w:asciiTheme="minorHAnsi" w:hAnsiTheme="minorHAnsi" w:cstheme="minorHAnsi"/>
          <w:b/>
          <w:sz w:val="28"/>
          <w:szCs w:val="28"/>
        </w:rPr>
        <w:t xml:space="preserve">For Immediate Release: </w:t>
      </w:r>
    </w:p>
    <w:p w14:paraId="7F9345EB" w14:textId="77777777" w:rsidR="008F2443" w:rsidRDefault="00C3405A" w:rsidP="00C3405A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A92863">
        <w:rPr>
          <w:rFonts w:asciiTheme="minorHAnsi" w:hAnsiTheme="minorHAnsi" w:cstheme="minorHAnsi"/>
          <w:b/>
          <w:sz w:val="28"/>
          <w:szCs w:val="28"/>
        </w:rPr>
        <w:t xml:space="preserve">Date:  </w:t>
      </w:r>
      <w:r w:rsidR="00F100D7">
        <w:rPr>
          <w:rFonts w:asciiTheme="minorHAnsi" w:hAnsiTheme="minorHAnsi" w:cstheme="minorHAnsi"/>
          <w:b/>
          <w:sz w:val="28"/>
          <w:szCs w:val="28"/>
        </w:rPr>
        <w:t>July 27, 2015</w:t>
      </w:r>
    </w:p>
    <w:p w14:paraId="4FEE31F2" w14:textId="77777777" w:rsidR="005440B8" w:rsidRPr="00512947" w:rsidRDefault="005440B8" w:rsidP="00A92863">
      <w:pPr>
        <w:jc w:val="left"/>
        <w:rPr>
          <w:rFonts w:asciiTheme="minorHAnsi" w:hAnsiTheme="minorHAnsi" w:cstheme="minorHAnsi"/>
          <w:sz w:val="22"/>
          <w:szCs w:val="28"/>
        </w:rPr>
      </w:pPr>
    </w:p>
    <w:p w14:paraId="7FFEE834" w14:textId="741BD808" w:rsidR="008F2443" w:rsidRDefault="003A7CF9" w:rsidP="00A850E8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New Study Highlights</w:t>
      </w:r>
      <w:r w:rsidR="00F100D7" w:rsidRPr="00F100D7">
        <w:rPr>
          <w:rFonts w:asciiTheme="minorHAnsi" w:hAnsiTheme="minorHAnsi" w:cstheme="minorHAnsi"/>
          <w:b/>
          <w:sz w:val="36"/>
          <w:szCs w:val="36"/>
        </w:rPr>
        <w:t xml:space="preserve"> Impact of Increased Electricity Prices</w:t>
      </w:r>
    </w:p>
    <w:p w14:paraId="711F042E" w14:textId="6A8209F4" w:rsidR="00F100D7" w:rsidRPr="00F100D7" w:rsidRDefault="00F100D7" w:rsidP="00A850E8">
      <w:pPr>
        <w:rPr>
          <w:rFonts w:asciiTheme="minorHAnsi" w:hAnsiTheme="minorHAnsi" w:cstheme="minorHAnsi"/>
          <w:i/>
          <w:sz w:val="28"/>
          <w:szCs w:val="36"/>
        </w:rPr>
      </w:pPr>
      <w:r w:rsidRPr="00F100D7">
        <w:rPr>
          <w:rFonts w:asciiTheme="minorHAnsi" w:hAnsiTheme="minorHAnsi" w:cstheme="minorHAnsi"/>
          <w:i/>
          <w:sz w:val="28"/>
          <w:szCs w:val="36"/>
        </w:rPr>
        <w:t>10 percent price increase leads</w:t>
      </w:r>
      <w:r w:rsidR="003A7CF9">
        <w:rPr>
          <w:rFonts w:asciiTheme="minorHAnsi" w:hAnsiTheme="minorHAnsi" w:cstheme="minorHAnsi"/>
          <w:i/>
          <w:sz w:val="28"/>
          <w:szCs w:val="36"/>
        </w:rPr>
        <w:t xml:space="preserve"> to 1.2 million jobs lost in 2021</w:t>
      </w:r>
    </w:p>
    <w:p w14:paraId="4DF04B20" w14:textId="77777777" w:rsidR="00A850E8" w:rsidRPr="00286D8A" w:rsidRDefault="00A850E8" w:rsidP="00A92863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1F2BE297" w14:textId="66043437" w:rsidR="00F100D7" w:rsidRPr="00F100D7" w:rsidRDefault="008F2443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 w:rsidRPr="00BB5F56">
        <w:rPr>
          <w:rFonts w:asciiTheme="minorHAnsi" w:hAnsiTheme="minorHAnsi" w:cstheme="minorHAnsi"/>
          <w:b/>
          <w:caps/>
          <w:sz w:val="24"/>
          <w:szCs w:val="24"/>
        </w:rPr>
        <w:t>(</w:t>
      </w:r>
      <w:r w:rsidR="00867327">
        <w:rPr>
          <w:rFonts w:asciiTheme="minorHAnsi" w:hAnsiTheme="minorHAnsi" w:cstheme="minorHAnsi"/>
          <w:b/>
          <w:sz w:val="24"/>
          <w:szCs w:val="24"/>
        </w:rPr>
        <w:t>ARLINGTON</w:t>
      </w:r>
      <w:r w:rsidR="00CA777D">
        <w:rPr>
          <w:rFonts w:asciiTheme="minorHAnsi" w:hAnsiTheme="minorHAnsi" w:cstheme="minorHAnsi"/>
          <w:b/>
          <w:sz w:val="24"/>
          <w:szCs w:val="24"/>
        </w:rPr>
        <w:t>, VA</w:t>
      </w:r>
      <w:r w:rsidRPr="00BB5F56">
        <w:rPr>
          <w:rFonts w:asciiTheme="minorHAnsi" w:hAnsiTheme="minorHAnsi" w:cstheme="minorHAnsi"/>
          <w:b/>
          <w:caps/>
          <w:sz w:val="24"/>
          <w:szCs w:val="24"/>
        </w:rPr>
        <w:t xml:space="preserve">) </w:t>
      </w:r>
      <w:r w:rsidRPr="00BB5F56">
        <w:rPr>
          <w:rFonts w:asciiTheme="minorHAnsi" w:hAnsiTheme="minorHAnsi" w:cstheme="minorHAnsi"/>
          <w:sz w:val="24"/>
          <w:szCs w:val="24"/>
        </w:rPr>
        <w:t>—</w:t>
      </w:r>
      <w:r w:rsidR="00C3405A" w:rsidRPr="00BB5F56">
        <w:rPr>
          <w:rFonts w:asciiTheme="minorHAnsi" w:hAnsiTheme="minorHAnsi" w:cstheme="minorHAnsi"/>
          <w:sz w:val="24"/>
          <w:szCs w:val="24"/>
        </w:rPr>
        <w:t xml:space="preserve"> </w:t>
      </w:r>
      <w:r w:rsidR="00F100D7" w:rsidRPr="00F100D7">
        <w:rPr>
          <w:rFonts w:asciiTheme="minorHAnsi" w:hAnsiTheme="minorHAnsi" w:cstheme="minorHAnsi"/>
          <w:sz w:val="24"/>
          <w:szCs w:val="24"/>
        </w:rPr>
        <w:t>The National Rural Electric Cooper</w:t>
      </w:r>
      <w:r w:rsidR="001A539D">
        <w:rPr>
          <w:rFonts w:asciiTheme="minorHAnsi" w:hAnsiTheme="minorHAnsi" w:cstheme="minorHAnsi"/>
          <w:sz w:val="24"/>
          <w:szCs w:val="24"/>
        </w:rPr>
        <w:t xml:space="preserve">ative Association (NRECA) 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released a new economic study detailing </w:t>
      </w:r>
      <w:r w:rsidR="001428E2">
        <w:rPr>
          <w:rFonts w:asciiTheme="minorHAnsi" w:hAnsiTheme="minorHAnsi" w:cstheme="minorHAnsi"/>
          <w:sz w:val="24"/>
          <w:szCs w:val="24"/>
        </w:rPr>
        <w:t>a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 devastating </w:t>
      </w:r>
      <w:r w:rsidR="001A539D">
        <w:rPr>
          <w:rFonts w:asciiTheme="minorHAnsi" w:hAnsiTheme="minorHAnsi" w:cstheme="minorHAnsi"/>
          <w:sz w:val="24"/>
          <w:szCs w:val="24"/>
        </w:rPr>
        <w:t>relationship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 between higher electricity prices and job losses. The study</w:t>
      </w:r>
      <w:r w:rsidR="00AC5A5B">
        <w:rPr>
          <w:rFonts w:asciiTheme="minorHAnsi" w:hAnsiTheme="minorHAnsi" w:cstheme="minorHAnsi"/>
          <w:sz w:val="24"/>
          <w:szCs w:val="24"/>
        </w:rPr>
        <w:t xml:space="preserve">, </w:t>
      </w:r>
      <w:r w:rsidR="00AC5A5B" w:rsidRPr="00AC5A5B">
        <w:rPr>
          <w:rFonts w:asciiTheme="minorHAnsi" w:hAnsiTheme="minorHAnsi" w:cstheme="minorHAnsi"/>
          <w:i/>
          <w:sz w:val="24"/>
          <w:szCs w:val="24"/>
        </w:rPr>
        <w:t>Affordable Electricity: Rural America’s Economic Lifeline</w:t>
      </w:r>
      <w:r w:rsidR="00AC5A5B" w:rsidRPr="00AC5A5B">
        <w:rPr>
          <w:rFonts w:asciiTheme="minorHAnsi" w:hAnsiTheme="minorHAnsi" w:cstheme="minorHAnsi"/>
          <w:sz w:val="24"/>
          <w:szCs w:val="24"/>
        </w:rPr>
        <w:t xml:space="preserve">, </w:t>
      </w:r>
      <w:r w:rsidR="00F100D7" w:rsidRPr="00F100D7">
        <w:rPr>
          <w:rFonts w:asciiTheme="minorHAnsi" w:hAnsiTheme="minorHAnsi" w:cstheme="minorHAnsi"/>
          <w:sz w:val="24"/>
          <w:szCs w:val="24"/>
        </w:rPr>
        <w:t>measure</w:t>
      </w:r>
      <w:r w:rsidR="001428E2">
        <w:rPr>
          <w:rFonts w:asciiTheme="minorHAnsi" w:hAnsiTheme="minorHAnsi" w:cstheme="minorHAnsi"/>
          <w:sz w:val="24"/>
          <w:szCs w:val="24"/>
        </w:rPr>
        <w:t>s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 the impact of a 10 and 25 percent electricity price increase </w:t>
      </w:r>
      <w:r w:rsidR="001428E2">
        <w:rPr>
          <w:rFonts w:asciiTheme="minorHAnsi" w:hAnsiTheme="minorHAnsi" w:cstheme="minorHAnsi"/>
          <w:sz w:val="24"/>
          <w:szCs w:val="24"/>
        </w:rPr>
        <w:t xml:space="preserve">on </w:t>
      </w:r>
      <w:r w:rsidR="00F100D7" w:rsidRPr="00F100D7">
        <w:rPr>
          <w:rFonts w:asciiTheme="minorHAnsi" w:hAnsiTheme="minorHAnsi" w:cstheme="minorHAnsi"/>
          <w:sz w:val="24"/>
          <w:szCs w:val="24"/>
        </w:rPr>
        <w:t>jobs and gross domestic product (GDP) from 2020 to 2040.</w:t>
      </w:r>
    </w:p>
    <w:p w14:paraId="04CC3FD9" w14:textId="60AA92E0" w:rsidR="00221A7A" w:rsidRDefault="00221A7A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98BFF32" w14:textId="75024718" w:rsidR="002874EC" w:rsidRPr="00A03508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 w:rsidRPr="00F100D7">
        <w:rPr>
          <w:rFonts w:asciiTheme="minorHAnsi" w:hAnsiTheme="minorHAnsi" w:cstheme="minorHAnsi"/>
          <w:sz w:val="24"/>
          <w:szCs w:val="24"/>
        </w:rPr>
        <w:t xml:space="preserve">According to the study, a 10 percent increase in electricity prices results in </w:t>
      </w:r>
      <w:r w:rsidR="00BC328D">
        <w:rPr>
          <w:rFonts w:asciiTheme="minorHAnsi" w:hAnsiTheme="minorHAnsi" w:cstheme="minorHAnsi"/>
          <w:sz w:val="24"/>
          <w:szCs w:val="24"/>
        </w:rPr>
        <w:t xml:space="preserve">1.2 million </w:t>
      </w:r>
      <w:r w:rsidR="00736B28">
        <w:rPr>
          <w:rFonts w:asciiTheme="minorHAnsi" w:hAnsiTheme="minorHAnsi" w:cstheme="minorHAnsi"/>
          <w:sz w:val="24"/>
          <w:szCs w:val="24"/>
        </w:rPr>
        <w:t xml:space="preserve">jobs lost in 2021. Nearly 500,000 of those lost jobs </w:t>
      </w:r>
      <w:r w:rsidR="002874EC" w:rsidRPr="00A03508">
        <w:rPr>
          <w:rFonts w:asciiTheme="minorHAnsi" w:hAnsiTheme="minorHAnsi" w:cstheme="minorHAnsi"/>
          <w:sz w:val="24"/>
          <w:szCs w:val="24"/>
        </w:rPr>
        <w:t>are</w:t>
      </w:r>
      <w:r w:rsidR="008152F5" w:rsidRPr="00A03508">
        <w:rPr>
          <w:rFonts w:asciiTheme="minorHAnsi" w:hAnsiTheme="minorHAnsi" w:cstheme="minorHAnsi"/>
          <w:sz w:val="24"/>
          <w:szCs w:val="24"/>
        </w:rPr>
        <w:t xml:space="preserve"> in rural areas of the country</w:t>
      </w:r>
      <w:r w:rsidR="00DD718C" w:rsidRPr="00A03508">
        <w:rPr>
          <w:rFonts w:asciiTheme="minorHAnsi" w:hAnsiTheme="minorHAnsi" w:cstheme="minorHAnsi"/>
          <w:sz w:val="24"/>
          <w:szCs w:val="24"/>
        </w:rPr>
        <w:t xml:space="preserve">, </w:t>
      </w:r>
      <w:r w:rsidR="00DD718C" w:rsidRPr="00281EDF">
        <w:rPr>
          <w:rFonts w:asciiTheme="minorHAnsi" w:hAnsiTheme="minorHAnsi" w:cstheme="minorHAnsi"/>
          <w:sz w:val="24"/>
          <w:szCs w:val="24"/>
        </w:rPr>
        <w:t>and even 20 years later, the economy fails to fully recover.</w:t>
      </w:r>
    </w:p>
    <w:p w14:paraId="514A8B90" w14:textId="77777777" w:rsidR="002874EC" w:rsidRPr="00A03508" w:rsidRDefault="002874EC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1A08CC0" w14:textId="64D208A7" w:rsidR="00F100D7" w:rsidRDefault="00856810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impact of a </w:t>
      </w:r>
      <w:r w:rsidR="002874EC">
        <w:rPr>
          <w:rFonts w:asciiTheme="minorHAnsi" w:hAnsiTheme="minorHAnsi" w:cstheme="minorHAnsi"/>
          <w:sz w:val="24"/>
          <w:szCs w:val="24"/>
        </w:rPr>
        <w:t>25 percent</w:t>
      </w:r>
      <w:r w:rsidR="002851CD">
        <w:rPr>
          <w:rFonts w:asciiTheme="minorHAnsi" w:hAnsiTheme="minorHAnsi" w:cstheme="minorHAnsi"/>
          <w:sz w:val="24"/>
          <w:szCs w:val="24"/>
        </w:rPr>
        <w:t xml:space="preserve"> increase would be more damaging with</w:t>
      </w:r>
      <w:r w:rsidR="002874E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2.2 million jobs lost in 2021, with more than 890,000 </w:t>
      </w:r>
      <w:r w:rsidR="002851CD">
        <w:rPr>
          <w:rFonts w:asciiTheme="minorHAnsi" w:hAnsiTheme="minorHAnsi" w:cstheme="minorHAnsi"/>
          <w:sz w:val="24"/>
          <w:szCs w:val="24"/>
        </w:rPr>
        <w:t xml:space="preserve">of those </w:t>
      </w:r>
      <w:r>
        <w:rPr>
          <w:rFonts w:asciiTheme="minorHAnsi" w:hAnsiTheme="minorHAnsi" w:cstheme="minorHAnsi"/>
          <w:sz w:val="24"/>
          <w:szCs w:val="24"/>
        </w:rPr>
        <w:t>occurring in rural areas.</w:t>
      </w:r>
    </w:p>
    <w:p w14:paraId="3744900C" w14:textId="77777777" w:rsid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AD17418" w14:textId="205F7298" w:rsidR="00221A7A" w:rsidRDefault="00221A7A" w:rsidP="00221A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BBFBB4" wp14:editId="6BBC1D45">
            <wp:extent cx="6010275" cy="3417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7-23_15-11-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4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6DE38" w14:textId="69F8448A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5953E3" w:rsidRPr="00F100D7">
        <w:rPr>
          <w:rFonts w:asciiTheme="minorHAnsi" w:hAnsiTheme="minorHAnsi" w:cstheme="minorHAnsi"/>
          <w:sz w:val="24"/>
          <w:szCs w:val="24"/>
        </w:rPr>
        <w:t>Affordable electricity is rural America’s economic lifeline</w:t>
      </w:r>
      <w:r w:rsidR="005953E3">
        <w:rPr>
          <w:rFonts w:asciiTheme="minorHAnsi" w:hAnsiTheme="minorHAnsi" w:cstheme="minorHAnsi"/>
          <w:sz w:val="24"/>
          <w:szCs w:val="24"/>
        </w:rPr>
        <w:t xml:space="preserve">. </w:t>
      </w:r>
      <w:r w:rsidR="00DD718C">
        <w:rPr>
          <w:rFonts w:asciiTheme="minorHAnsi" w:hAnsiTheme="minorHAnsi" w:cstheme="minorHAnsi"/>
          <w:sz w:val="24"/>
          <w:szCs w:val="24"/>
        </w:rPr>
        <w:t xml:space="preserve">This study </w:t>
      </w:r>
      <w:r w:rsidRPr="00F100D7">
        <w:rPr>
          <w:rFonts w:asciiTheme="minorHAnsi" w:hAnsiTheme="minorHAnsi" w:cstheme="minorHAnsi"/>
          <w:sz w:val="24"/>
          <w:szCs w:val="24"/>
        </w:rPr>
        <w:t>shines a light on the true, real-life co</w:t>
      </w:r>
      <w:r w:rsidR="005F6DE7">
        <w:rPr>
          <w:rFonts w:asciiTheme="minorHAnsi" w:hAnsiTheme="minorHAnsi" w:cstheme="minorHAnsi"/>
          <w:sz w:val="24"/>
          <w:szCs w:val="24"/>
        </w:rPr>
        <w:t>st of higher electricity prices</w:t>
      </w:r>
      <w:r w:rsidR="00DD718C">
        <w:rPr>
          <w:rFonts w:asciiTheme="minorHAnsi" w:hAnsiTheme="minorHAnsi" w:cstheme="minorHAnsi"/>
          <w:sz w:val="24"/>
          <w:szCs w:val="24"/>
        </w:rPr>
        <w:t xml:space="preserve"> – a cost that p</w:t>
      </w:r>
      <w:r w:rsidRPr="00F100D7">
        <w:rPr>
          <w:rFonts w:asciiTheme="minorHAnsi" w:hAnsiTheme="minorHAnsi" w:cstheme="minorHAnsi"/>
          <w:sz w:val="24"/>
          <w:szCs w:val="24"/>
        </w:rPr>
        <w:t>olicymakers in Washington would do well to remember,” NRE</w:t>
      </w:r>
      <w:r w:rsidR="00EF008A">
        <w:rPr>
          <w:rFonts w:asciiTheme="minorHAnsi" w:hAnsiTheme="minorHAnsi" w:cstheme="minorHAnsi"/>
          <w:sz w:val="24"/>
          <w:szCs w:val="24"/>
        </w:rPr>
        <w:t>CA CEO Jo Ann Emerson said.  “</w:t>
      </w:r>
      <w:r>
        <w:rPr>
          <w:rFonts w:asciiTheme="minorHAnsi" w:hAnsiTheme="minorHAnsi" w:cstheme="minorHAnsi"/>
          <w:sz w:val="24"/>
          <w:szCs w:val="24"/>
        </w:rPr>
        <w:t>And f</w:t>
      </w:r>
      <w:r w:rsidRPr="00F100D7">
        <w:rPr>
          <w:rFonts w:asciiTheme="minorHAnsi" w:hAnsiTheme="minorHAnsi" w:cstheme="minorHAnsi"/>
          <w:sz w:val="24"/>
          <w:szCs w:val="24"/>
        </w:rPr>
        <w:t xml:space="preserve">ederal regulations that result in higher </w:t>
      </w:r>
      <w:r w:rsidRPr="00F100D7">
        <w:rPr>
          <w:rFonts w:asciiTheme="minorHAnsi" w:hAnsiTheme="minorHAnsi" w:cstheme="minorHAnsi"/>
          <w:sz w:val="24"/>
          <w:szCs w:val="24"/>
        </w:rPr>
        <w:lastRenderedPageBreak/>
        <w:t xml:space="preserve">electricity prices, </w:t>
      </w:r>
      <w:r w:rsidR="001428E2">
        <w:rPr>
          <w:rFonts w:asciiTheme="minorHAnsi" w:hAnsiTheme="minorHAnsi" w:cstheme="minorHAnsi"/>
          <w:sz w:val="24"/>
          <w:szCs w:val="24"/>
        </w:rPr>
        <w:t>such as</w:t>
      </w:r>
      <w:r w:rsidRPr="00F100D7">
        <w:rPr>
          <w:rFonts w:asciiTheme="minorHAnsi" w:hAnsiTheme="minorHAnsi" w:cstheme="minorHAnsi"/>
          <w:sz w:val="24"/>
          <w:szCs w:val="24"/>
        </w:rPr>
        <w:t xml:space="preserve"> the EP</w:t>
      </w:r>
      <w:r w:rsidR="001428E2">
        <w:rPr>
          <w:rFonts w:asciiTheme="minorHAnsi" w:hAnsiTheme="minorHAnsi" w:cstheme="minorHAnsi"/>
          <w:sz w:val="24"/>
          <w:szCs w:val="24"/>
        </w:rPr>
        <w:t>A’s proposed Clean Power Plan, c</w:t>
      </w:r>
      <w:r w:rsidRPr="00F100D7">
        <w:rPr>
          <w:rFonts w:asciiTheme="minorHAnsi" w:hAnsiTheme="minorHAnsi" w:cstheme="minorHAnsi"/>
          <w:sz w:val="24"/>
          <w:szCs w:val="24"/>
        </w:rPr>
        <w:t>ould</w:t>
      </w:r>
      <w:r w:rsidR="000034DB">
        <w:rPr>
          <w:rFonts w:asciiTheme="minorHAnsi" w:hAnsiTheme="minorHAnsi" w:cstheme="minorHAnsi"/>
          <w:sz w:val="24"/>
          <w:szCs w:val="24"/>
        </w:rPr>
        <w:t xml:space="preserve"> wipe out any modest gains rural America has</w:t>
      </w:r>
      <w:r w:rsidRPr="00F100D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made since the Great Recession.</w:t>
      </w:r>
    </w:p>
    <w:p w14:paraId="0B97FD96" w14:textId="77777777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0E824E7" w14:textId="557F722D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 w:rsidRPr="00F100D7">
        <w:rPr>
          <w:rFonts w:asciiTheme="minorHAnsi" w:hAnsiTheme="minorHAnsi" w:cstheme="minorHAnsi"/>
          <w:sz w:val="24"/>
          <w:szCs w:val="24"/>
        </w:rPr>
        <w:t xml:space="preserve">“For 75 years, America’s not-for-profit electric cooperatives have been the guardians of rural America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F100D7">
        <w:rPr>
          <w:rFonts w:asciiTheme="minorHAnsi" w:hAnsiTheme="minorHAnsi" w:cstheme="minorHAnsi"/>
          <w:sz w:val="24"/>
          <w:szCs w:val="24"/>
        </w:rPr>
        <w:t xml:space="preserve"> bringing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00D7">
        <w:rPr>
          <w:rFonts w:asciiTheme="minorHAnsi" w:hAnsiTheme="minorHAnsi" w:cstheme="minorHAnsi"/>
          <w:sz w:val="24"/>
          <w:szCs w:val="24"/>
        </w:rPr>
        <w:t xml:space="preserve">safe, affordable, and reliable power to more than 42 million Americans across </w:t>
      </w:r>
      <w:r w:rsidR="00AE74D0">
        <w:rPr>
          <w:rFonts w:asciiTheme="minorHAnsi" w:hAnsiTheme="minorHAnsi" w:cstheme="minorHAnsi"/>
          <w:sz w:val="24"/>
          <w:szCs w:val="24"/>
        </w:rPr>
        <w:t xml:space="preserve">47 states. </w:t>
      </w:r>
      <w:r w:rsidRPr="00F100D7">
        <w:rPr>
          <w:rFonts w:asciiTheme="minorHAnsi" w:hAnsiTheme="minorHAnsi" w:cstheme="minorHAnsi"/>
          <w:sz w:val="24"/>
          <w:szCs w:val="24"/>
        </w:rPr>
        <w:t>Affordable electricity has revolutionized the rural American landscape, creating jobs while taking agriculture and manufactur</w:t>
      </w:r>
      <w:r>
        <w:rPr>
          <w:rFonts w:asciiTheme="minorHAnsi" w:hAnsiTheme="minorHAnsi" w:cstheme="minorHAnsi"/>
          <w:sz w:val="24"/>
          <w:szCs w:val="24"/>
        </w:rPr>
        <w:t xml:space="preserve">ing operations to new heights. </w:t>
      </w:r>
      <w:r w:rsidRPr="00F100D7">
        <w:rPr>
          <w:rFonts w:asciiTheme="minorHAnsi" w:hAnsiTheme="minorHAnsi" w:cstheme="minorHAnsi"/>
          <w:sz w:val="24"/>
          <w:szCs w:val="24"/>
        </w:rPr>
        <w:t xml:space="preserve">Rural America simply cannot afford to suffer hundreds of thousands of lost jobs because Washington regulators and policymakers fail to understand the impact their actions have on Main Street.”  </w:t>
      </w:r>
    </w:p>
    <w:p w14:paraId="44DCA1B6" w14:textId="77777777" w:rsid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44FEF4E" w14:textId="2D44FE77" w:rsidR="00E01C34" w:rsidRDefault="00E01C34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242683">
        <w:rPr>
          <w:rFonts w:asciiTheme="minorHAnsi" w:hAnsiTheme="minorHAnsi" w:cstheme="minorHAnsi"/>
          <w:sz w:val="24"/>
          <w:szCs w:val="24"/>
        </w:rPr>
        <w:t>terms of national GDP</w:t>
      </w:r>
      <w:r w:rsidR="004B0B79">
        <w:rPr>
          <w:rFonts w:asciiTheme="minorHAnsi" w:hAnsiTheme="minorHAnsi" w:cstheme="minorHAnsi"/>
          <w:sz w:val="24"/>
          <w:szCs w:val="24"/>
        </w:rPr>
        <w:t xml:space="preserve"> from 2020 to 2040, a 10 percent increase results in </w:t>
      </w:r>
      <w:r w:rsidR="00242683">
        <w:rPr>
          <w:rFonts w:asciiTheme="minorHAnsi" w:hAnsiTheme="minorHAnsi" w:cstheme="minorHAnsi"/>
          <w:sz w:val="24"/>
          <w:szCs w:val="24"/>
        </w:rPr>
        <w:t>a cumulative loss of $2.8 trillion and a 25 percent increase</w:t>
      </w:r>
      <w:r w:rsidR="00C16CF5">
        <w:rPr>
          <w:rFonts w:asciiTheme="minorHAnsi" w:hAnsiTheme="minorHAnsi" w:cstheme="minorHAnsi"/>
          <w:sz w:val="24"/>
          <w:szCs w:val="24"/>
        </w:rPr>
        <w:t xml:space="preserve"> results in</w:t>
      </w:r>
      <w:r w:rsidR="00242683">
        <w:rPr>
          <w:rFonts w:asciiTheme="minorHAnsi" w:hAnsiTheme="minorHAnsi" w:cstheme="minorHAnsi"/>
          <w:sz w:val="24"/>
          <w:szCs w:val="24"/>
        </w:rPr>
        <w:t xml:space="preserve"> a</w:t>
      </w:r>
      <w:r w:rsidR="00C16CF5">
        <w:rPr>
          <w:rFonts w:asciiTheme="minorHAnsi" w:hAnsiTheme="minorHAnsi" w:cstheme="minorHAnsi"/>
          <w:sz w:val="24"/>
          <w:szCs w:val="24"/>
        </w:rPr>
        <w:t xml:space="preserve"> cumulative</w:t>
      </w:r>
      <w:r w:rsidR="00242683">
        <w:rPr>
          <w:rFonts w:asciiTheme="minorHAnsi" w:hAnsiTheme="minorHAnsi" w:cstheme="minorHAnsi"/>
          <w:sz w:val="24"/>
          <w:szCs w:val="24"/>
        </w:rPr>
        <w:t xml:space="preserve"> $5.4 trillion</w:t>
      </w:r>
      <w:r w:rsidR="00C16CF5">
        <w:rPr>
          <w:rFonts w:asciiTheme="minorHAnsi" w:hAnsiTheme="minorHAnsi" w:cstheme="minorHAnsi"/>
          <w:sz w:val="24"/>
          <w:szCs w:val="24"/>
        </w:rPr>
        <w:t xml:space="preserve"> loss.</w:t>
      </w:r>
    </w:p>
    <w:p w14:paraId="699C7AB2" w14:textId="77777777" w:rsidR="00E01C34" w:rsidRDefault="00E01C34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F349D41" w14:textId="77777777" w:rsid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 w:rsidRPr="00F100D7">
        <w:rPr>
          <w:rFonts w:asciiTheme="minorHAnsi" w:hAnsiTheme="minorHAnsi" w:cstheme="minorHAnsi"/>
          <w:sz w:val="24"/>
          <w:szCs w:val="24"/>
        </w:rPr>
        <w:t>The impact of higher costs on the electric bills of those who can least</w:t>
      </w:r>
      <w:r w:rsidR="00093C92">
        <w:rPr>
          <w:rFonts w:asciiTheme="minorHAnsi" w:hAnsiTheme="minorHAnsi" w:cstheme="minorHAnsi"/>
          <w:sz w:val="24"/>
          <w:szCs w:val="24"/>
        </w:rPr>
        <w:t xml:space="preserve"> afford it will be devastating.</w:t>
      </w:r>
      <w:r w:rsidRPr="00F100D7">
        <w:rPr>
          <w:rFonts w:asciiTheme="minorHAnsi" w:hAnsiTheme="minorHAnsi" w:cstheme="minorHAnsi"/>
          <w:sz w:val="24"/>
          <w:szCs w:val="24"/>
        </w:rPr>
        <w:t xml:space="preserve"> </w:t>
      </w:r>
      <w:r w:rsidR="005953E3">
        <w:rPr>
          <w:rFonts w:asciiTheme="minorHAnsi" w:hAnsiTheme="minorHAnsi" w:cstheme="minorHAnsi"/>
          <w:sz w:val="24"/>
          <w:szCs w:val="24"/>
        </w:rPr>
        <w:t>On average, 23</w:t>
      </w:r>
      <w:r w:rsidR="00093C92">
        <w:rPr>
          <w:rFonts w:asciiTheme="minorHAnsi" w:hAnsiTheme="minorHAnsi" w:cstheme="minorHAnsi"/>
          <w:sz w:val="24"/>
          <w:szCs w:val="24"/>
        </w:rPr>
        <w:t xml:space="preserve"> percent</w:t>
      </w:r>
      <w:r w:rsidR="005953E3">
        <w:rPr>
          <w:rFonts w:asciiTheme="minorHAnsi" w:hAnsiTheme="minorHAnsi" w:cstheme="minorHAnsi"/>
          <w:sz w:val="24"/>
          <w:szCs w:val="24"/>
        </w:rPr>
        <w:t xml:space="preserve"> of co-op households nationwide earn an annua</w:t>
      </w:r>
      <w:r w:rsidR="00093C92">
        <w:rPr>
          <w:rFonts w:asciiTheme="minorHAnsi" w:hAnsiTheme="minorHAnsi" w:cstheme="minorHAnsi"/>
          <w:sz w:val="24"/>
          <w:szCs w:val="24"/>
        </w:rPr>
        <w:t xml:space="preserve">l income of less than $25,000. </w:t>
      </w:r>
      <w:r w:rsidRPr="00F100D7">
        <w:rPr>
          <w:rFonts w:asciiTheme="minorHAnsi" w:hAnsiTheme="minorHAnsi" w:cstheme="minorHAnsi"/>
          <w:sz w:val="24"/>
          <w:szCs w:val="24"/>
        </w:rPr>
        <w:t>The average income for households served by electric cooperatives is 11.5</w:t>
      </w:r>
      <w:r w:rsidR="001428E2">
        <w:rPr>
          <w:rFonts w:asciiTheme="minorHAnsi" w:hAnsiTheme="minorHAnsi" w:cstheme="minorHAnsi"/>
          <w:sz w:val="24"/>
          <w:szCs w:val="24"/>
        </w:rPr>
        <w:t xml:space="preserve"> percent</w:t>
      </w:r>
      <w:r w:rsidRPr="00F100D7">
        <w:rPr>
          <w:rFonts w:asciiTheme="minorHAnsi" w:hAnsiTheme="minorHAnsi" w:cstheme="minorHAnsi"/>
          <w:sz w:val="24"/>
          <w:szCs w:val="24"/>
        </w:rPr>
        <w:t xml:space="preserve"> less than the national average.</w:t>
      </w:r>
    </w:p>
    <w:p w14:paraId="0081B42A" w14:textId="77777777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AE951CE" w14:textId="76EBE196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study</w:t>
      </w:r>
      <w:r w:rsidR="001428E2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AD593E" w:rsidRPr="00AD593E">
          <w:rPr>
            <w:rStyle w:val="Hyperlink"/>
            <w:rFonts w:asciiTheme="minorHAnsi" w:hAnsiTheme="minorHAnsi" w:cstheme="minorHAnsi"/>
            <w:sz w:val="24"/>
            <w:szCs w:val="24"/>
          </w:rPr>
          <w:t>http://www.nreca.coop/nreca-on-the-issues/environment/climate-change/</w:t>
        </w:r>
      </w:hyperlink>
      <w:r w:rsidRPr="00F100D7">
        <w:rPr>
          <w:rFonts w:asciiTheme="minorHAnsi" w:hAnsiTheme="minorHAnsi" w:cstheme="minorHAnsi"/>
          <w:sz w:val="24"/>
          <w:szCs w:val="24"/>
        </w:rPr>
        <w:t>was commissioned by NRECA and produced by Regional Economic Models, Inc. (REMI)</w:t>
      </w:r>
      <w:r w:rsidR="001428E2">
        <w:rPr>
          <w:rFonts w:asciiTheme="minorHAnsi" w:hAnsiTheme="minorHAnsi" w:cstheme="minorHAnsi"/>
          <w:sz w:val="24"/>
          <w:szCs w:val="24"/>
        </w:rPr>
        <w:t>.</w:t>
      </w:r>
    </w:p>
    <w:p w14:paraId="33F3F533" w14:textId="77777777" w:rsidR="00F100D7" w:rsidRPr="00F100D7" w:rsidRDefault="00F100D7" w:rsidP="00F100D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1126EB2" w14:textId="77777777" w:rsidR="008F2443" w:rsidRDefault="001428E2" w:rsidP="00F100D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revious NRECA </w:t>
      </w:r>
      <w:r>
        <w:rPr>
          <w:rFonts w:asciiTheme="minorHAnsi" w:hAnsiTheme="minorHAnsi" w:cstheme="minorHAnsi"/>
          <w:sz w:val="24"/>
          <w:szCs w:val="24"/>
        </w:rPr>
        <w:t xml:space="preserve">research </w:t>
      </w:r>
      <w:r w:rsidR="00F100D7" w:rsidRPr="00F100D7">
        <w:rPr>
          <w:rFonts w:asciiTheme="minorHAnsi" w:hAnsiTheme="minorHAnsi" w:cstheme="minorHAnsi"/>
          <w:sz w:val="24"/>
          <w:szCs w:val="24"/>
        </w:rPr>
        <w:t>projected that electricity bills would increase by an average of 10</w:t>
      </w:r>
      <w:r>
        <w:rPr>
          <w:rFonts w:asciiTheme="minorHAnsi" w:hAnsiTheme="minorHAnsi" w:cstheme="minorHAnsi"/>
          <w:sz w:val="24"/>
          <w:szCs w:val="24"/>
        </w:rPr>
        <w:t xml:space="preserve"> percent</w:t>
      </w:r>
      <w:r w:rsidR="00F100D7" w:rsidRPr="00F100D7">
        <w:rPr>
          <w:rFonts w:asciiTheme="minorHAnsi" w:hAnsiTheme="minorHAnsi" w:cstheme="minorHAnsi"/>
          <w:sz w:val="24"/>
          <w:szCs w:val="24"/>
        </w:rPr>
        <w:t xml:space="preserve"> as a result of the EPA’s proposed Clean Power Plan. </w:t>
      </w:r>
      <w:r w:rsidR="009868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2D7799" w14:textId="77777777" w:rsidR="00A850E8" w:rsidRPr="00BB5F56" w:rsidRDefault="00A850E8" w:rsidP="00A850E8">
      <w:pPr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A51EB02" w14:textId="77777777" w:rsidR="008F2443" w:rsidRPr="00BB5F56" w:rsidRDefault="00306D01" w:rsidP="00A92863">
      <w:pPr>
        <w:jc w:val="left"/>
        <w:rPr>
          <w:rFonts w:asciiTheme="minorHAnsi" w:hAnsiTheme="minorHAnsi" w:cstheme="minorHAnsi"/>
          <w:sz w:val="24"/>
          <w:szCs w:val="24"/>
        </w:rPr>
      </w:pPr>
      <w:r w:rsidRPr="00BB5F56">
        <w:rPr>
          <w:rFonts w:asciiTheme="minorHAnsi" w:hAnsiTheme="minorHAnsi" w:cstheme="minorHAnsi"/>
          <w:sz w:val="24"/>
          <w:szCs w:val="24"/>
        </w:rPr>
        <w:t xml:space="preserve">The </w:t>
      </w:r>
      <w:hyperlink r:id="rId13" w:history="1">
        <w:r w:rsidRPr="00BB5F56">
          <w:rPr>
            <w:rStyle w:val="Hyperlink"/>
            <w:rFonts w:asciiTheme="minorHAnsi" w:hAnsiTheme="minorHAnsi" w:cstheme="minorHAnsi"/>
            <w:sz w:val="24"/>
            <w:szCs w:val="24"/>
          </w:rPr>
          <w:t>National Rural Electric Cooperative Association</w:t>
        </w:r>
      </w:hyperlink>
      <w:r w:rsidRPr="00BB5F56">
        <w:rPr>
          <w:rFonts w:asciiTheme="minorHAnsi" w:hAnsiTheme="minorHAnsi" w:cstheme="minorHAnsi"/>
          <w:sz w:val="24"/>
          <w:szCs w:val="24"/>
        </w:rPr>
        <w:t xml:space="preserve"> is the national service organization that represents the nation’s more than 900 private, not-for-profit, consumer-owned electric cooperatives, which provide service to 42 million people in 47 states.</w:t>
      </w:r>
    </w:p>
    <w:p w14:paraId="03B17353" w14:textId="77777777" w:rsidR="00306D01" w:rsidRPr="00306D01" w:rsidRDefault="00306D01" w:rsidP="00A92863">
      <w:pPr>
        <w:jc w:val="left"/>
        <w:rPr>
          <w:rFonts w:ascii="Calibri" w:hAnsi="Calibri" w:cs="Arial"/>
          <w:sz w:val="24"/>
          <w:szCs w:val="24"/>
        </w:rPr>
      </w:pPr>
    </w:p>
    <w:p w14:paraId="49A1ECD7" w14:textId="77777777" w:rsidR="008F2443" w:rsidRPr="005440B8" w:rsidRDefault="008F2443" w:rsidP="005440B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-###-</w:t>
      </w:r>
    </w:p>
    <w:sectPr w:rsidR="008F2443" w:rsidRPr="005440B8" w:rsidSect="008F2443"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34"/>
    <w:multiLevelType w:val="hybridMultilevel"/>
    <w:tmpl w:val="578ACB28"/>
    <w:lvl w:ilvl="0" w:tplc="85F8D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505"/>
    <w:multiLevelType w:val="multilevel"/>
    <w:tmpl w:val="92B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D1F29"/>
    <w:multiLevelType w:val="multilevel"/>
    <w:tmpl w:val="653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F2C21"/>
    <w:multiLevelType w:val="hybridMultilevel"/>
    <w:tmpl w:val="7130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0B"/>
    <w:rsid w:val="00001EFF"/>
    <w:rsid w:val="000034DB"/>
    <w:rsid w:val="00003AA3"/>
    <w:rsid w:val="00003C5D"/>
    <w:rsid w:val="000107C0"/>
    <w:rsid w:val="0002030F"/>
    <w:rsid w:val="00020899"/>
    <w:rsid w:val="00047288"/>
    <w:rsid w:val="000555AC"/>
    <w:rsid w:val="00063685"/>
    <w:rsid w:val="000661F1"/>
    <w:rsid w:val="00071821"/>
    <w:rsid w:val="00072F74"/>
    <w:rsid w:val="00076250"/>
    <w:rsid w:val="0007670D"/>
    <w:rsid w:val="00076FDE"/>
    <w:rsid w:val="000844D1"/>
    <w:rsid w:val="00085A8D"/>
    <w:rsid w:val="0009000F"/>
    <w:rsid w:val="00093C92"/>
    <w:rsid w:val="000A0B32"/>
    <w:rsid w:val="000C2716"/>
    <w:rsid w:val="000E4BD2"/>
    <w:rsid w:val="0013258D"/>
    <w:rsid w:val="001327EC"/>
    <w:rsid w:val="001428E2"/>
    <w:rsid w:val="001468BA"/>
    <w:rsid w:val="00167F60"/>
    <w:rsid w:val="00173C8D"/>
    <w:rsid w:val="0018597A"/>
    <w:rsid w:val="00186D19"/>
    <w:rsid w:val="00195494"/>
    <w:rsid w:val="001A539D"/>
    <w:rsid w:val="001B1F46"/>
    <w:rsid w:val="001B268A"/>
    <w:rsid w:val="001B43AF"/>
    <w:rsid w:val="001C0EB3"/>
    <w:rsid w:val="001D36C2"/>
    <w:rsid w:val="001D556B"/>
    <w:rsid w:val="001D59E1"/>
    <w:rsid w:val="002136F9"/>
    <w:rsid w:val="00221A7A"/>
    <w:rsid w:val="002229E9"/>
    <w:rsid w:val="0022648B"/>
    <w:rsid w:val="00233609"/>
    <w:rsid w:val="002367F3"/>
    <w:rsid w:val="00242683"/>
    <w:rsid w:val="00244022"/>
    <w:rsid w:val="0025141E"/>
    <w:rsid w:val="00263B19"/>
    <w:rsid w:val="00265946"/>
    <w:rsid w:val="00274568"/>
    <w:rsid w:val="00274EA3"/>
    <w:rsid w:val="002812D4"/>
    <w:rsid w:val="00281EDF"/>
    <w:rsid w:val="0028245A"/>
    <w:rsid w:val="002851CD"/>
    <w:rsid w:val="00286D8A"/>
    <w:rsid w:val="002874EC"/>
    <w:rsid w:val="002A7923"/>
    <w:rsid w:val="002A7A59"/>
    <w:rsid w:val="002C3595"/>
    <w:rsid w:val="002D6C50"/>
    <w:rsid w:val="002F48C5"/>
    <w:rsid w:val="00301A0C"/>
    <w:rsid w:val="00306D01"/>
    <w:rsid w:val="0032106B"/>
    <w:rsid w:val="00326955"/>
    <w:rsid w:val="00346D89"/>
    <w:rsid w:val="00352F94"/>
    <w:rsid w:val="003643B8"/>
    <w:rsid w:val="003825AC"/>
    <w:rsid w:val="00395C45"/>
    <w:rsid w:val="003A08AA"/>
    <w:rsid w:val="003A7CF9"/>
    <w:rsid w:val="003B0450"/>
    <w:rsid w:val="003B5F9F"/>
    <w:rsid w:val="003E111C"/>
    <w:rsid w:val="003E2977"/>
    <w:rsid w:val="003F23DD"/>
    <w:rsid w:val="00401BE9"/>
    <w:rsid w:val="00405019"/>
    <w:rsid w:val="00413864"/>
    <w:rsid w:val="004251D5"/>
    <w:rsid w:val="0043219D"/>
    <w:rsid w:val="00455C6E"/>
    <w:rsid w:val="00483882"/>
    <w:rsid w:val="00490A0E"/>
    <w:rsid w:val="00493C19"/>
    <w:rsid w:val="00497822"/>
    <w:rsid w:val="004B0B79"/>
    <w:rsid w:val="004B47F0"/>
    <w:rsid w:val="004B4C12"/>
    <w:rsid w:val="004E5DDF"/>
    <w:rsid w:val="00500E77"/>
    <w:rsid w:val="0050132D"/>
    <w:rsid w:val="00506655"/>
    <w:rsid w:val="00512947"/>
    <w:rsid w:val="00513B21"/>
    <w:rsid w:val="00516D8C"/>
    <w:rsid w:val="00530752"/>
    <w:rsid w:val="005337CA"/>
    <w:rsid w:val="005400D1"/>
    <w:rsid w:val="00541240"/>
    <w:rsid w:val="005440B8"/>
    <w:rsid w:val="00545258"/>
    <w:rsid w:val="0055167C"/>
    <w:rsid w:val="00557E8E"/>
    <w:rsid w:val="005614A0"/>
    <w:rsid w:val="0056767C"/>
    <w:rsid w:val="00571AF1"/>
    <w:rsid w:val="005831E6"/>
    <w:rsid w:val="00584C51"/>
    <w:rsid w:val="00590BB6"/>
    <w:rsid w:val="0059274F"/>
    <w:rsid w:val="00592D36"/>
    <w:rsid w:val="00594CE0"/>
    <w:rsid w:val="005953E3"/>
    <w:rsid w:val="005A4B8D"/>
    <w:rsid w:val="005B54C4"/>
    <w:rsid w:val="005C1844"/>
    <w:rsid w:val="005D1703"/>
    <w:rsid w:val="005D2BDE"/>
    <w:rsid w:val="005F3076"/>
    <w:rsid w:val="005F6DE7"/>
    <w:rsid w:val="00616EDA"/>
    <w:rsid w:val="00627152"/>
    <w:rsid w:val="00627D39"/>
    <w:rsid w:val="006315E5"/>
    <w:rsid w:val="00632107"/>
    <w:rsid w:val="00644235"/>
    <w:rsid w:val="00651AFC"/>
    <w:rsid w:val="006547C4"/>
    <w:rsid w:val="0066572D"/>
    <w:rsid w:val="0067549B"/>
    <w:rsid w:val="006873F1"/>
    <w:rsid w:val="006C3519"/>
    <w:rsid w:val="006C44E4"/>
    <w:rsid w:val="006E057B"/>
    <w:rsid w:val="006E3849"/>
    <w:rsid w:val="006E70F9"/>
    <w:rsid w:val="00705CB6"/>
    <w:rsid w:val="00724EF9"/>
    <w:rsid w:val="00730B5D"/>
    <w:rsid w:val="00736B28"/>
    <w:rsid w:val="0074190B"/>
    <w:rsid w:val="00743081"/>
    <w:rsid w:val="00757246"/>
    <w:rsid w:val="00766CEF"/>
    <w:rsid w:val="007710EA"/>
    <w:rsid w:val="007A2D5D"/>
    <w:rsid w:val="007C1B7E"/>
    <w:rsid w:val="007E5364"/>
    <w:rsid w:val="007F4261"/>
    <w:rsid w:val="008010FB"/>
    <w:rsid w:val="008152F5"/>
    <w:rsid w:val="00827665"/>
    <w:rsid w:val="00836E04"/>
    <w:rsid w:val="00845478"/>
    <w:rsid w:val="00856810"/>
    <w:rsid w:val="00866544"/>
    <w:rsid w:val="00867327"/>
    <w:rsid w:val="00884BB0"/>
    <w:rsid w:val="008854FB"/>
    <w:rsid w:val="00887C92"/>
    <w:rsid w:val="00897910"/>
    <w:rsid w:val="008A5D19"/>
    <w:rsid w:val="008D216B"/>
    <w:rsid w:val="008D484A"/>
    <w:rsid w:val="008E5888"/>
    <w:rsid w:val="008F2443"/>
    <w:rsid w:val="00907BFC"/>
    <w:rsid w:val="00921616"/>
    <w:rsid w:val="00923ADE"/>
    <w:rsid w:val="00930390"/>
    <w:rsid w:val="009348D5"/>
    <w:rsid w:val="0096316C"/>
    <w:rsid w:val="009667EE"/>
    <w:rsid w:val="00986854"/>
    <w:rsid w:val="00996CEA"/>
    <w:rsid w:val="009C13A5"/>
    <w:rsid w:val="009E09ED"/>
    <w:rsid w:val="009E28CF"/>
    <w:rsid w:val="009F184A"/>
    <w:rsid w:val="009F6235"/>
    <w:rsid w:val="00A02E32"/>
    <w:rsid w:val="00A03508"/>
    <w:rsid w:val="00A21278"/>
    <w:rsid w:val="00A23A6B"/>
    <w:rsid w:val="00A35F50"/>
    <w:rsid w:val="00A45663"/>
    <w:rsid w:val="00A5616B"/>
    <w:rsid w:val="00A56D65"/>
    <w:rsid w:val="00A61092"/>
    <w:rsid w:val="00A62AAE"/>
    <w:rsid w:val="00A650D8"/>
    <w:rsid w:val="00A6560D"/>
    <w:rsid w:val="00A70D1C"/>
    <w:rsid w:val="00A81362"/>
    <w:rsid w:val="00A81941"/>
    <w:rsid w:val="00A850E8"/>
    <w:rsid w:val="00A92863"/>
    <w:rsid w:val="00A9484C"/>
    <w:rsid w:val="00AA18BA"/>
    <w:rsid w:val="00AA2433"/>
    <w:rsid w:val="00AB5FF9"/>
    <w:rsid w:val="00AB7B4B"/>
    <w:rsid w:val="00AC348C"/>
    <w:rsid w:val="00AC5A5B"/>
    <w:rsid w:val="00AC73A2"/>
    <w:rsid w:val="00AD593E"/>
    <w:rsid w:val="00AE74D0"/>
    <w:rsid w:val="00B1273E"/>
    <w:rsid w:val="00B13ADE"/>
    <w:rsid w:val="00B16303"/>
    <w:rsid w:val="00B30A92"/>
    <w:rsid w:val="00B46ABD"/>
    <w:rsid w:val="00B5181F"/>
    <w:rsid w:val="00B53F97"/>
    <w:rsid w:val="00B558EC"/>
    <w:rsid w:val="00B63F25"/>
    <w:rsid w:val="00B67181"/>
    <w:rsid w:val="00B67F28"/>
    <w:rsid w:val="00B7090A"/>
    <w:rsid w:val="00B7516B"/>
    <w:rsid w:val="00B802EA"/>
    <w:rsid w:val="00BA1B07"/>
    <w:rsid w:val="00BB5F56"/>
    <w:rsid w:val="00BC2480"/>
    <w:rsid w:val="00BC328D"/>
    <w:rsid w:val="00BC69FD"/>
    <w:rsid w:val="00BC742A"/>
    <w:rsid w:val="00BD4105"/>
    <w:rsid w:val="00BE5960"/>
    <w:rsid w:val="00BF1DA6"/>
    <w:rsid w:val="00C12347"/>
    <w:rsid w:val="00C16CF5"/>
    <w:rsid w:val="00C25436"/>
    <w:rsid w:val="00C25951"/>
    <w:rsid w:val="00C3405A"/>
    <w:rsid w:val="00C4443F"/>
    <w:rsid w:val="00C44EAD"/>
    <w:rsid w:val="00C71181"/>
    <w:rsid w:val="00C859DA"/>
    <w:rsid w:val="00C904AF"/>
    <w:rsid w:val="00CA059B"/>
    <w:rsid w:val="00CA60F3"/>
    <w:rsid w:val="00CA777D"/>
    <w:rsid w:val="00CB1DF3"/>
    <w:rsid w:val="00CB4E3B"/>
    <w:rsid w:val="00CC00E9"/>
    <w:rsid w:val="00CC2269"/>
    <w:rsid w:val="00CD0FCA"/>
    <w:rsid w:val="00CE5FC7"/>
    <w:rsid w:val="00CF38B0"/>
    <w:rsid w:val="00D0162B"/>
    <w:rsid w:val="00D13213"/>
    <w:rsid w:val="00D1621E"/>
    <w:rsid w:val="00D32367"/>
    <w:rsid w:val="00D32478"/>
    <w:rsid w:val="00D33562"/>
    <w:rsid w:val="00D36C00"/>
    <w:rsid w:val="00D42D3E"/>
    <w:rsid w:val="00D5490B"/>
    <w:rsid w:val="00D644B2"/>
    <w:rsid w:val="00D668A9"/>
    <w:rsid w:val="00DB106A"/>
    <w:rsid w:val="00DC0E58"/>
    <w:rsid w:val="00DD718C"/>
    <w:rsid w:val="00E01C34"/>
    <w:rsid w:val="00E068C4"/>
    <w:rsid w:val="00E16A18"/>
    <w:rsid w:val="00E237E2"/>
    <w:rsid w:val="00E267C7"/>
    <w:rsid w:val="00E4699C"/>
    <w:rsid w:val="00E50770"/>
    <w:rsid w:val="00E56D7C"/>
    <w:rsid w:val="00E63B8F"/>
    <w:rsid w:val="00E70F71"/>
    <w:rsid w:val="00E757A9"/>
    <w:rsid w:val="00E812B5"/>
    <w:rsid w:val="00E9083B"/>
    <w:rsid w:val="00E93F4C"/>
    <w:rsid w:val="00EA4BCD"/>
    <w:rsid w:val="00EB25CF"/>
    <w:rsid w:val="00EB6FF3"/>
    <w:rsid w:val="00EC344E"/>
    <w:rsid w:val="00EE2A4C"/>
    <w:rsid w:val="00EE687F"/>
    <w:rsid w:val="00EF008A"/>
    <w:rsid w:val="00EF0952"/>
    <w:rsid w:val="00EF3116"/>
    <w:rsid w:val="00F00497"/>
    <w:rsid w:val="00F035D3"/>
    <w:rsid w:val="00F100D7"/>
    <w:rsid w:val="00F12426"/>
    <w:rsid w:val="00F40FD7"/>
    <w:rsid w:val="00F5305B"/>
    <w:rsid w:val="00F72398"/>
    <w:rsid w:val="00F81AF8"/>
    <w:rsid w:val="00F84AB0"/>
    <w:rsid w:val="00F9227C"/>
    <w:rsid w:val="00F979E9"/>
    <w:rsid w:val="00FA430C"/>
    <w:rsid w:val="00FA4BB1"/>
    <w:rsid w:val="00FA4EBE"/>
    <w:rsid w:val="00FB0BD1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1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3"/>
  </w:style>
  <w:style w:type="paragraph" w:styleId="BalloonText">
    <w:name w:val="Balloon Text"/>
    <w:basedOn w:val="Normal"/>
    <w:link w:val="BalloonTextChar"/>
    <w:uiPriority w:val="99"/>
    <w:semiHidden/>
    <w:unhideWhenUsed/>
    <w:rsid w:val="008F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6D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07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75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50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5F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3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3E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3E3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3"/>
  </w:style>
  <w:style w:type="paragraph" w:styleId="BalloonText">
    <w:name w:val="Balloon Text"/>
    <w:basedOn w:val="Normal"/>
    <w:link w:val="BalloonTextChar"/>
    <w:uiPriority w:val="99"/>
    <w:semiHidden/>
    <w:unhideWhenUsed/>
    <w:rsid w:val="008F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6D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07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75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50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5F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3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3E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3E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391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14695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612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9884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334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6157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http://www.nreca.coop/nreca-on-the-issues/environment/climate-change/" TargetMode="External"/><Relationship Id="rId13" Type="http://schemas.openxmlformats.org/officeDocument/2006/relationships/hyperlink" Target="http://www.nreca.coop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0\AppData\Local\Microsoft\Windows\Temporary%20Internet%20Files\Content.Outlook\RUX24OJ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55CDD1C86EE4F9C24BE948FE59908" ma:contentTypeVersion="0" ma:contentTypeDescription="Create a new document." ma:contentTypeScope="" ma:versionID="1aafbe87a203630e17af5aca88a5ef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985C-BCB8-4FDF-BBBC-7A4F8489D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9DF67-C9A2-4358-84B5-4DA45314608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F06DC-75DA-4767-9617-1D08C956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69A3B4-E9A7-D347-BEC4-7B3CC5C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\Users\meh0\AppData\Local\Microsoft\Windows\Temporary Internet Files\Content.Outlook\RUX24OJS\template.dotx</Template>
  <TotalTime>1</TotalTime>
  <Pages>2</Pages>
  <Words>489</Words>
  <Characters>2791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Witherspoon, Laura E.</cp:lastModifiedBy>
  <cp:revision>3</cp:revision>
  <cp:lastPrinted>2015-07-24T19:19:00Z</cp:lastPrinted>
  <dcterms:created xsi:type="dcterms:W3CDTF">2015-07-24T20:17:00Z</dcterms:created>
  <dcterms:modified xsi:type="dcterms:W3CDTF">2015-07-24T21:24:00Z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0x010100D9355CDD1C86EE4F9C24BE948FE59908</vt:lpwstr>
  </property>
</Properties>
</file>