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9A" w:rsidRPr="00A33E6A" w:rsidRDefault="00164D9A" w:rsidP="00164D9A">
      <w:pPr>
        <w:rPr>
          <w:b/>
          <w:sz w:val="22"/>
        </w:rPr>
      </w:pPr>
      <w:r w:rsidRPr="00A33E6A"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-180975</wp:posOffset>
            </wp:positionV>
            <wp:extent cx="547687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562" y="21130"/>
                <wp:lineTo x="21562" y="0"/>
                <wp:lineTo x="0" y="0"/>
              </wp:wrapPolygon>
            </wp:wrapTight>
            <wp:docPr id="1" name="Picture 1" descr="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D9A" w:rsidRPr="00A33E6A" w:rsidRDefault="00164D9A" w:rsidP="00164D9A">
      <w:pPr>
        <w:rPr>
          <w:b/>
          <w:sz w:val="22"/>
        </w:rPr>
      </w:pPr>
    </w:p>
    <w:p w:rsidR="00164D9A" w:rsidRPr="000A4520" w:rsidRDefault="00FD188E" w:rsidP="00164D9A">
      <w:pPr>
        <w:jc w:val="center"/>
        <w:rPr>
          <w:rFonts w:ascii="Arial Rounded MT Bold" w:hAnsi="Arial Rounded MT Bold"/>
          <w:b/>
          <w:sz w:val="40"/>
          <w:szCs w:val="40"/>
        </w:rPr>
      </w:pPr>
      <w:r w:rsidRPr="000A4520">
        <w:rPr>
          <w:rFonts w:ascii="Arial Rounded MT Bold" w:hAnsi="Arial Rounded MT Bold"/>
          <w:b/>
          <w:sz w:val="40"/>
          <w:szCs w:val="40"/>
        </w:rPr>
        <w:t>Coal Combustion Residuals</w:t>
      </w:r>
      <w:r w:rsidR="00A934B6" w:rsidRPr="000A4520">
        <w:rPr>
          <w:rFonts w:ascii="Arial Rounded MT Bold" w:hAnsi="Arial Rounded MT Bold"/>
          <w:b/>
          <w:sz w:val="40"/>
          <w:szCs w:val="40"/>
        </w:rPr>
        <w:t xml:space="preserve"> </w:t>
      </w:r>
      <w:r w:rsidR="00C748CF" w:rsidRPr="000A4520">
        <w:rPr>
          <w:rFonts w:ascii="Arial Rounded MT Bold" w:hAnsi="Arial Rounded MT Bold"/>
          <w:b/>
          <w:sz w:val="40"/>
          <w:szCs w:val="40"/>
        </w:rPr>
        <w:t>Legislation</w:t>
      </w:r>
    </w:p>
    <w:p w:rsidR="00164D9A" w:rsidRDefault="00164D9A" w:rsidP="000A4520">
      <w:pPr>
        <w:rPr>
          <w:b/>
          <w:sz w:val="22"/>
        </w:rPr>
      </w:pPr>
    </w:p>
    <w:p w:rsidR="000A4520" w:rsidRPr="00A33E6A" w:rsidRDefault="000A4520" w:rsidP="000A4520">
      <w:pPr>
        <w:rPr>
          <w:b/>
          <w:sz w:val="22"/>
        </w:rPr>
      </w:pPr>
    </w:p>
    <w:p w:rsidR="00164D9A" w:rsidRPr="009E65F4" w:rsidRDefault="006B53FD" w:rsidP="00164D9A">
      <w:pPr>
        <w:rPr>
          <w:sz w:val="24"/>
          <w:szCs w:val="24"/>
        </w:rPr>
      </w:pPr>
      <w:proofErr w:type="spellStart"/>
      <w:r w:rsidRPr="003B0A0B">
        <w:rPr>
          <w:b/>
          <w:sz w:val="24"/>
          <w:szCs w:val="24"/>
        </w:rPr>
        <w:t>Backgound</w:t>
      </w:r>
      <w:proofErr w:type="spellEnd"/>
      <w:r w:rsidRPr="003B0A0B">
        <w:rPr>
          <w:b/>
          <w:sz w:val="24"/>
          <w:szCs w:val="24"/>
        </w:rPr>
        <w:t>:</w:t>
      </w:r>
      <w:r w:rsidR="003B0A0B">
        <w:rPr>
          <w:b/>
          <w:sz w:val="24"/>
          <w:szCs w:val="24"/>
        </w:rPr>
        <w:t xml:space="preserve"> </w:t>
      </w:r>
      <w:r w:rsidR="009F7645" w:rsidRPr="009E65F4">
        <w:rPr>
          <w:sz w:val="24"/>
          <w:szCs w:val="24"/>
        </w:rPr>
        <w:t>Coal Combustion Residuals (CCR</w:t>
      </w:r>
      <w:r w:rsidR="00BD3AFB" w:rsidRPr="009E65F4">
        <w:rPr>
          <w:sz w:val="24"/>
          <w:szCs w:val="24"/>
        </w:rPr>
        <w:t>s</w:t>
      </w:r>
      <w:r w:rsidR="00164D9A" w:rsidRPr="009E65F4">
        <w:rPr>
          <w:sz w:val="24"/>
          <w:szCs w:val="24"/>
        </w:rPr>
        <w:t xml:space="preserve">) are </w:t>
      </w:r>
      <w:r w:rsidR="00437B90" w:rsidRPr="009E65F4">
        <w:rPr>
          <w:sz w:val="24"/>
          <w:szCs w:val="24"/>
        </w:rPr>
        <w:t>byproducts of burning pulverized coal for generating</w:t>
      </w:r>
      <w:r w:rsidR="00164D9A" w:rsidRPr="009E65F4">
        <w:rPr>
          <w:sz w:val="24"/>
          <w:szCs w:val="24"/>
        </w:rPr>
        <w:t xml:space="preserve"> electricity</w:t>
      </w:r>
      <w:r w:rsidR="00BD6A80" w:rsidRPr="009E65F4">
        <w:rPr>
          <w:sz w:val="24"/>
          <w:szCs w:val="24"/>
        </w:rPr>
        <w:t xml:space="preserve"> and</w:t>
      </w:r>
      <w:r w:rsidR="00D60060" w:rsidRPr="009E65F4">
        <w:rPr>
          <w:sz w:val="24"/>
          <w:szCs w:val="24"/>
        </w:rPr>
        <w:t xml:space="preserve"> </w:t>
      </w:r>
      <w:r w:rsidR="006D361D" w:rsidRPr="009E65F4">
        <w:rPr>
          <w:sz w:val="24"/>
          <w:szCs w:val="24"/>
        </w:rPr>
        <w:t>are</w:t>
      </w:r>
      <w:r w:rsidR="00D60060" w:rsidRPr="009E65F4">
        <w:rPr>
          <w:sz w:val="24"/>
          <w:szCs w:val="24"/>
        </w:rPr>
        <w:t xml:space="preserve"> </w:t>
      </w:r>
      <w:r w:rsidR="005E1499" w:rsidRPr="009E65F4">
        <w:rPr>
          <w:sz w:val="24"/>
          <w:szCs w:val="24"/>
        </w:rPr>
        <w:t>used beneficially in a variety of</w:t>
      </w:r>
      <w:r w:rsidR="00164D9A" w:rsidRPr="009E65F4">
        <w:rPr>
          <w:sz w:val="24"/>
          <w:szCs w:val="24"/>
        </w:rPr>
        <w:t xml:space="preserve"> applications</w:t>
      </w:r>
      <w:r w:rsidR="00D16EDE" w:rsidRPr="009E65F4">
        <w:rPr>
          <w:sz w:val="24"/>
          <w:szCs w:val="24"/>
        </w:rPr>
        <w:t xml:space="preserve"> </w:t>
      </w:r>
      <w:r w:rsidR="005E1499" w:rsidRPr="009E65F4">
        <w:rPr>
          <w:sz w:val="24"/>
          <w:szCs w:val="24"/>
        </w:rPr>
        <w:t xml:space="preserve">including </w:t>
      </w:r>
      <w:r w:rsidR="00C748CF" w:rsidRPr="009E65F4">
        <w:rPr>
          <w:sz w:val="24"/>
          <w:szCs w:val="24"/>
        </w:rPr>
        <w:t>the manufacture of concrete, drywall and other construction pr</w:t>
      </w:r>
      <w:r w:rsidR="00860A9E" w:rsidRPr="009E65F4">
        <w:rPr>
          <w:sz w:val="24"/>
          <w:szCs w:val="24"/>
        </w:rPr>
        <w:t>oduct</w:t>
      </w:r>
      <w:r w:rsidR="00C748CF" w:rsidRPr="009E65F4">
        <w:rPr>
          <w:sz w:val="24"/>
          <w:szCs w:val="24"/>
        </w:rPr>
        <w:t>s</w:t>
      </w:r>
      <w:r w:rsidR="005E1499" w:rsidRPr="009E65F4">
        <w:rPr>
          <w:sz w:val="24"/>
          <w:szCs w:val="24"/>
        </w:rPr>
        <w:t xml:space="preserve">.  </w:t>
      </w:r>
      <w:r w:rsidR="00437B90" w:rsidRPr="009E65F4">
        <w:rPr>
          <w:sz w:val="24"/>
          <w:szCs w:val="24"/>
        </w:rPr>
        <w:t xml:space="preserve">With </w:t>
      </w:r>
      <w:r w:rsidR="007F6F45" w:rsidRPr="009E65F4">
        <w:rPr>
          <w:sz w:val="24"/>
          <w:szCs w:val="24"/>
        </w:rPr>
        <w:t xml:space="preserve">approximately </w:t>
      </w:r>
      <w:r w:rsidR="00E168FE" w:rsidRPr="009E65F4">
        <w:rPr>
          <w:sz w:val="24"/>
          <w:szCs w:val="24"/>
        </w:rPr>
        <w:t xml:space="preserve">forty percent </w:t>
      </w:r>
      <w:r w:rsidR="009F7645" w:rsidRPr="009E65F4">
        <w:rPr>
          <w:sz w:val="24"/>
          <w:szCs w:val="24"/>
        </w:rPr>
        <w:t>of CCR</w:t>
      </w:r>
      <w:r w:rsidR="00BD3AFB" w:rsidRPr="009E65F4">
        <w:rPr>
          <w:sz w:val="24"/>
          <w:szCs w:val="24"/>
        </w:rPr>
        <w:t>s</w:t>
      </w:r>
      <w:r w:rsidR="00491074" w:rsidRPr="009E65F4">
        <w:rPr>
          <w:sz w:val="24"/>
          <w:szCs w:val="24"/>
        </w:rPr>
        <w:t xml:space="preserve"> </w:t>
      </w:r>
      <w:r w:rsidR="00437B90" w:rsidRPr="009E65F4">
        <w:rPr>
          <w:sz w:val="24"/>
          <w:szCs w:val="24"/>
        </w:rPr>
        <w:t xml:space="preserve">being recycled, </w:t>
      </w:r>
      <w:r w:rsidR="00164D9A" w:rsidRPr="009E65F4">
        <w:rPr>
          <w:sz w:val="24"/>
          <w:szCs w:val="24"/>
        </w:rPr>
        <w:t>beneficial use</w:t>
      </w:r>
      <w:r w:rsidR="00437B90" w:rsidRPr="009E65F4">
        <w:rPr>
          <w:sz w:val="24"/>
          <w:szCs w:val="24"/>
        </w:rPr>
        <w:t xml:space="preserve"> has become an important sector of the economy providing jobs </w:t>
      </w:r>
      <w:r w:rsidRPr="009E65F4">
        <w:rPr>
          <w:sz w:val="24"/>
          <w:szCs w:val="24"/>
        </w:rPr>
        <w:t xml:space="preserve">while providing </w:t>
      </w:r>
      <w:r w:rsidR="00437B90" w:rsidRPr="009E65F4">
        <w:rPr>
          <w:sz w:val="24"/>
          <w:szCs w:val="24"/>
        </w:rPr>
        <w:t>environmental b</w:t>
      </w:r>
      <w:r w:rsidR="009F7645" w:rsidRPr="009E65F4">
        <w:rPr>
          <w:sz w:val="24"/>
          <w:szCs w:val="24"/>
        </w:rPr>
        <w:t>enefits.  Beneficial use of CCR</w:t>
      </w:r>
      <w:r w:rsidR="00BD3AFB" w:rsidRPr="009E65F4">
        <w:rPr>
          <w:sz w:val="24"/>
          <w:szCs w:val="24"/>
        </w:rPr>
        <w:t>s</w:t>
      </w:r>
      <w:r w:rsidR="00437B90" w:rsidRPr="009E65F4">
        <w:rPr>
          <w:sz w:val="24"/>
          <w:szCs w:val="24"/>
        </w:rPr>
        <w:t xml:space="preserve"> reduces greenhouse gas emissions, extends the life and durability of the nation’s roads and bridge</w:t>
      </w:r>
      <w:r w:rsidR="009F7645" w:rsidRPr="009E65F4">
        <w:rPr>
          <w:sz w:val="24"/>
          <w:szCs w:val="24"/>
        </w:rPr>
        <w:t>s and reduces CCR</w:t>
      </w:r>
      <w:r w:rsidR="00437B90" w:rsidRPr="009E65F4">
        <w:rPr>
          <w:sz w:val="24"/>
          <w:szCs w:val="24"/>
        </w:rPr>
        <w:t xml:space="preserve"> disposal in landfills or surface impoundments.</w:t>
      </w:r>
    </w:p>
    <w:p w:rsidR="00164D9A" w:rsidRPr="009E65F4" w:rsidRDefault="00164D9A" w:rsidP="00164D9A">
      <w:pPr>
        <w:rPr>
          <w:sz w:val="24"/>
          <w:szCs w:val="24"/>
        </w:rPr>
      </w:pPr>
    </w:p>
    <w:p w:rsidR="00A33E6A" w:rsidRPr="009E65F4" w:rsidRDefault="00860A9E" w:rsidP="00A33E6A">
      <w:pPr>
        <w:rPr>
          <w:sz w:val="24"/>
          <w:szCs w:val="24"/>
        </w:rPr>
      </w:pPr>
      <w:r w:rsidRPr="009E65F4">
        <w:rPr>
          <w:sz w:val="24"/>
          <w:szCs w:val="24"/>
        </w:rPr>
        <w:t>The quest</w:t>
      </w:r>
      <w:r w:rsidR="009F7645" w:rsidRPr="009E65F4">
        <w:rPr>
          <w:sz w:val="24"/>
          <w:szCs w:val="24"/>
        </w:rPr>
        <w:t xml:space="preserve">ion of how best to regulate </w:t>
      </w:r>
      <w:r w:rsidR="00893DBD" w:rsidRPr="009E65F4">
        <w:rPr>
          <w:sz w:val="24"/>
          <w:szCs w:val="24"/>
        </w:rPr>
        <w:t xml:space="preserve">the disposal of </w:t>
      </w:r>
      <w:r w:rsidR="009F7645" w:rsidRPr="009E65F4">
        <w:rPr>
          <w:sz w:val="24"/>
          <w:szCs w:val="24"/>
        </w:rPr>
        <w:t>CCR</w:t>
      </w:r>
      <w:r w:rsidR="00BD3AFB" w:rsidRPr="009E65F4">
        <w:rPr>
          <w:sz w:val="24"/>
          <w:szCs w:val="24"/>
        </w:rPr>
        <w:t>s</w:t>
      </w:r>
      <w:r w:rsidRPr="009E65F4">
        <w:rPr>
          <w:sz w:val="24"/>
          <w:szCs w:val="24"/>
        </w:rPr>
        <w:t xml:space="preserve"> </w:t>
      </w:r>
      <w:r w:rsidR="00E612BC" w:rsidRPr="009E65F4">
        <w:rPr>
          <w:sz w:val="24"/>
          <w:szCs w:val="24"/>
        </w:rPr>
        <w:t xml:space="preserve">(those that cannot be beneficially reused) </w:t>
      </w:r>
      <w:r w:rsidRPr="009E65F4">
        <w:rPr>
          <w:sz w:val="24"/>
          <w:szCs w:val="24"/>
        </w:rPr>
        <w:t xml:space="preserve">under the federal Resource Conservation and Recovery Act (RCRA) has long been </w:t>
      </w:r>
      <w:r w:rsidR="00927D5A" w:rsidRPr="009E65F4">
        <w:rPr>
          <w:sz w:val="24"/>
          <w:szCs w:val="24"/>
        </w:rPr>
        <w:t>contentious</w:t>
      </w:r>
      <w:r w:rsidRPr="009E65F4">
        <w:rPr>
          <w:sz w:val="24"/>
          <w:szCs w:val="24"/>
        </w:rPr>
        <w:t xml:space="preserve"> for t</w:t>
      </w:r>
      <w:r w:rsidR="00164D9A" w:rsidRPr="009E65F4">
        <w:rPr>
          <w:sz w:val="24"/>
          <w:szCs w:val="24"/>
        </w:rPr>
        <w:t>he U.S. Environmental Protection Agency (EPA)</w:t>
      </w:r>
      <w:r w:rsidR="00EB36B6" w:rsidRPr="009E65F4">
        <w:rPr>
          <w:sz w:val="24"/>
          <w:szCs w:val="24"/>
        </w:rPr>
        <w:t>.  Congress, recognizing that hazard</w:t>
      </w:r>
      <w:r w:rsidR="009F7645" w:rsidRPr="009E65F4">
        <w:rPr>
          <w:sz w:val="24"/>
          <w:szCs w:val="24"/>
        </w:rPr>
        <w:t>ous regulatory treatment of CCR</w:t>
      </w:r>
      <w:r w:rsidR="00BD3AFB" w:rsidRPr="009E65F4">
        <w:rPr>
          <w:sz w:val="24"/>
          <w:szCs w:val="24"/>
        </w:rPr>
        <w:t>s</w:t>
      </w:r>
      <w:r w:rsidR="00EB36B6" w:rsidRPr="009E65F4">
        <w:rPr>
          <w:sz w:val="24"/>
          <w:szCs w:val="24"/>
        </w:rPr>
        <w:t xml:space="preserve"> should be the option of last resort, enacted the </w:t>
      </w:r>
      <w:proofErr w:type="spellStart"/>
      <w:r w:rsidR="00EB36B6" w:rsidRPr="009E65F4">
        <w:rPr>
          <w:sz w:val="24"/>
          <w:szCs w:val="24"/>
        </w:rPr>
        <w:t>Bevill</w:t>
      </w:r>
      <w:proofErr w:type="spellEnd"/>
      <w:r w:rsidR="00EB36B6" w:rsidRPr="009E65F4">
        <w:rPr>
          <w:sz w:val="24"/>
          <w:szCs w:val="24"/>
        </w:rPr>
        <w:t xml:space="preserve"> Amendment to RCRA in 1980.  The </w:t>
      </w:r>
      <w:proofErr w:type="spellStart"/>
      <w:r w:rsidR="00EB36B6" w:rsidRPr="009E65F4">
        <w:rPr>
          <w:sz w:val="24"/>
          <w:szCs w:val="24"/>
        </w:rPr>
        <w:t>Bevill</w:t>
      </w:r>
      <w:proofErr w:type="spellEnd"/>
      <w:r w:rsidR="00EB36B6" w:rsidRPr="009E65F4">
        <w:rPr>
          <w:sz w:val="24"/>
          <w:szCs w:val="24"/>
        </w:rPr>
        <w:t xml:space="preserve"> Amendment </w:t>
      </w:r>
      <w:r w:rsidR="009F7645" w:rsidRPr="009E65F4">
        <w:rPr>
          <w:sz w:val="24"/>
          <w:szCs w:val="24"/>
        </w:rPr>
        <w:t>prevents EPA from regulating CCR</w:t>
      </w:r>
      <w:r w:rsidR="00BD3AFB" w:rsidRPr="009E65F4">
        <w:rPr>
          <w:sz w:val="24"/>
          <w:szCs w:val="24"/>
        </w:rPr>
        <w:t>s</w:t>
      </w:r>
      <w:r w:rsidR="00EB36B6" w:rsidRPr="009E65F4">
        <w:rPr>
          <w:sz w:val="24"/>
          <w:szCs w:val="24"/>
        </w:rPr>
        <w:t xml:space="preserve"> as hazardous, unless the EPA </w:t>
      </w:r>
      <w:r w:rsidR="00341C55" w:rsidRPr="009E65F4">
        <w:rPr>
          <w:sz w:val="24"/>
          <w:szCs w:val="24"/>
        </w:rPr>
        <w:t xml:space="preserve">first </w:t>
      </w:r>
      <w:r w:rsidR="00EB36B6" w:rsidRPr="009E65F4">
        <w:rPr>
          <w:sz w:val="24"/>
          <w:szCs w:val="24"/>
        </w:rPr>
        <w:t>determines that such regulation is warranted based on a study and report to Congress.  EPA complete</w:t>
      </w:r>
      <w:r w:rsidR="00A33E6A" w:rsidRPr="009E65F4">
        <w:rPr>
          <w:sz w:val="24"/>
          <w:szCs w:val="24"/>
        </w:rPr>
        <w:t xml:space="preserve">d the </w:t>
      </w:r>
      <w:proofErr w:type="spellStart"/>
      <w:r w:rsidR="00A33E6A" w:rsidRPr="009E65F4">
        <w:rPr>
          <w:sz w:val="24"/>
          <w:szCs w:val="24"/>
        </w:rPr>
        <w:t>Bevill</w:t>
      </w:r>
      <w:proofErr w:type="spellEnd"/>
      <w:r w:rsidR="00A33E6A" w:rsidRPr="009E65F4">
        <w:rPr>
          <w:sz w:val="24"/>
          <w:szCs w:val="24"/>
        </w:rPr>
        <w:t xml:space="preserve"> Amendment process</w:t>
      </w:r>
      <w:r w:rsidR="00927D5A" w:rsidRPr="009E65F4">
        <w:rPr>
          <w:sz w:val="24"/>
          <w:szCs w:val="24"/>
        </w:rPr>
        <w:t>,</w:t>
      </w:r>
      <w:r w:rsidR="00A33E6A" w:rsidRPr="009E65F4">
        <w:rPr>
          <w:sz w:val="24"/>
          <w:szCs w:val="24"/>
        </w:rPr>
        <w:t xml:space="preserve"> and </w:t>
      </w:r>
      <w:r w:rsidR="00927D5A" w:rsidRPr="009E65F4">
        <w:rPr>
          <w:sz w:val="24"/>
          <w:szCs w:val="24"/>
        </w:rPr>
        <w:t>in two</w:t>
      </w:r>
      <w:r w:rsidR="00EB36B6" w:rsidRPr="009E65F4">
        <w:rPr>
          <w:sz w:val="24"/>
          <w:szCs w:val="24"/>
        </w:rPr>
        <w:t xml:space="preserve"> prior </w:t>
      </w:r>
      <w:r w:rsidR="00927D5A" w:rsidRPr="009E65F4">
        <w:rPr>
          <w:sz w:val="24"/>
          <w:szCs w:val="24"/>
        </w:rPr>
        <w:t xml:space="preserve">reports to Congress and two related regulatory determinations, found </w:t>
      </w:r>
      <w:r w:rsidR="009F7645" w:rsidRPr="009E65F4">
        <w:rPr>
          <w:sz w:val="24"/>
          <w:szCs w:val="24"/>
        </w:rPr>
        <w:t>that CCR</w:t>
      </w:r>
      <w:r w:rsidR="00BD3AFB" w:rsidRPr="009E65F4">
        <w:rPr>
          <w:sz w:val="24"/>
          <w:szCs w:val="24"/>
        </w:rPr>
        <w:t>s</w:t>
      </w:r>
      <w:r w:rsidR="00EB36B6" w:rsidRPr="009E65F4">
        <w:rPr>
          <w:sz w:val="24"/>
          <w:szCs w:val="24"/>
        </w:rPr>
        <w:t xml:space="preserve"> do not warrant hazardous regulation under RCRA Subtitle</w:t>
      </w:r>
      <w:r w:rsidR="00675F6E" w:rsidRPr="009E65F4">
        <w:rPr>
          <w:sz w:val="24"/>
          <w:szCs w:val="24"/>
        </w:rPr>
        <w:t xml:space="preserve"> C</w:t>
      </w:r>
      <w:r w:rsidR="00A33E6A" w:rsidRPr="009E65F4">
        <w:rPr>
          <w:sz w:val="24"/>
          <w:szCs w:val="24"/>
        </w:rPr>
        <w:t xml:space="preserve">.  </w:t>
      </w:r>
    </w:p>
    <w:p w:rsidR="00EB36B6" w:rsidRPr="009E65F4" w:rsidRDefault="00EB36B6" w:rsidP="00164D9A">
      <w:pPr>
        <w:rPr>
          <w:sz w:val="24"/>
          <w:szCs w:val="24"/>
        </w:rPr>
      </w:pPr>
    </w:p>
    <w:p w:rsidR="009F7645" w:rsidRPr="009E65F4" w:rsidRDefault="009E65F4" w:rsidP="00164D9A">
      <w:pPr>
        <w:rPr>
          <w:sz w:val="24"/>
          <w:szCs w:val="24"/>
        </w:rPr>
      </w:pPr>
      <w:r w:rsidRPr="003B0A0B">
        <w:rPr>
          <w:b/>
          <w:sz w:val="24"/>
          <w:szCs w:val="24"/>
        </w:rPr>
        <w:t>Status:</w:t>
      </w:r>
      <w:r w:rsidRPr="009E65F4">
        <w:rPr>
          <w:sz w:val="24"/>
          <w:szCs w:val="24"/>
        </w:rPr>
        <w:t xml:space="preserve"> </w:t>
      </w:r>
      <w:r w:rsidR="00927D5A" w:rsidRPr="009E65F4">
        <w:rPr>
          <w:sz w:val="24"/>
          <w:szCs w:val="24"/>
        </w:rPr>
        <w:t xml:space="preserve">On December 19, 2014, EPA’s long awaited </w:t>
      </w:r>
      <w:r w:rsidR="009F7645" w:rsidRPr="009E65F4">
        <w:rPr>
          <w:sz w:val="24"/>
          <w:szCs w:val="24"/>
        </w:rPr>
        <w:t>CCR</w:t>
      </w:r>
      <w:r w:rsidR="008C19C6" w:rsidRPr="009E65F4">
        <w:rPr>
          <w:sz w:val="24"/>
          <w:szCs w:val="24"/>
        </w:rPr>
        <w:t>s</w:t>
      </w:r>
      <w:r w:rsidR="009F7645" w:rsidRPr="009E65F4">
        <w:rPr>
          <w:sz w:val="24"/>
          <w:szCs w:val="24"/>
        </w:rPr>
        <w:t xml:space="preserve"> rule became final providing for nonhazardous regulation pursuant to Subtitle D of RCRA.  While NRECA supports EPA’s decision to regulate CCR</w:t>
      </w:r>
      <w:r w:rsidR="00BD3AFB" w:rsidRPr="009E65F4">
        <w:rPr>
          <w:sz w:val="24"/>
          <w:szCs w:val="24"/>
        </w:rPr>
        <w:t>s</w:t>
      </w:r>
      <w:r w:rsidR="009F7645" w:rsidRPr="009E65F4">
        <w:rPr>
          <w:sz w:val="24"/>
          <w:szCs w:val="24"/>
        </w:rPr>
        <w:t xml:space="preserve"> as nonhazardous, the agency m</w:t>
      </w:r>
      <w:r w:rsidR="00095650" w:rsidRPr="009E65F4">
        <w:rPr>
          <w:sz w:val="24"/>
          <w:szCs w:val="24"/>
        </w:rPr>
        <w:t>ade</w:t>
      </w:r>
      <w:r w:rsidR="009F7645" w:rsidRPr="009E65F4">
        <w:rPr>
          <w:sz w:val="24"/>
          <w:szCs w:val="24"/>
        </w:rPr>
        <w:t xml:space="preserve"> clear </w:t>
      </w:r>
      <w:r w:rsidR="00095650" w:rsidRPr="009E65F4">
        <w:rPr>
          <w:sz w:val="24"/>
          <w:szCs w:val="24"/>
        </w:rPr>
        <w:t xml:space="preserve">in the preamble to the rule </w:t>
      </w:r>
      <w:r w:rsidR="00893DBD" w:rsidRPr="009E65F4">
        <w:rPr>
          <w:sz w:val="24"/>
          <w:szCs w:val="24"/>
        </w:rPr>
        <w:t>it will</w:t>
      </w:r>
      <w:r w:rsidR="008E0B38" w:rsidRPr="009E65F4">
        <w:rPr>
          <w:sz w:val="24"/>
          <w:szCs w:val="24"/>
        </w:rPr>
        <w:t xml:space="preserve"> continue</w:t>
      </w:r>
      <w:r w:rsidR="009F7645" w:rsidRPr="009E65F4">
        <w:rPr>
          <w:sz w:val="24"/>
          <w:szCs w:val="24"/>
        </w:rPr>
        <w:t xml:space="preserve"> evaluating whether to reverse its </w:t>
      </w:r>
      <w:r w:rsidR="008C19C6" w:rsidRPr="009E65F4">
        <w:rPr>
          <w:sz w:val="24"/>
          <w:szCs w:val="24"/>
        </w:rPr>
        <w:t xml:space="preserve">prior </w:t>
      </w:r>
      <w:proofErr w:type="spellStart"/>
      <w:r w:rsidR="009F7645" w:rsidRPr="009E65F4">
        <w:rPr>
          <w:sz w:val="24"/>
          <w:szCs w:val="24"/>
        </w:rPr>
        <w:t>Bevill</w:t>
      </w:r>
      <w:proofErr w:type="spellEnd"/>
      <w:r w:rsidR="009F7645" w:rsidRPr="009E65F4">
        <w:rPr>
          <w:sz w:val="24"/>
          <w:szCs w:val="24"/>
        </w:rPr>
        <w:t xml:space="preserve"> regulatory determination.  Legislation is needed to codify EPA’s determination that coal ash is nonhazardous to prevent </w:t>
      </w:r>
      <w:r w:rsidR="008E0B38" w:rsidRPr="009E65F4">
        <w:rPr>
          <w:sz w:val="24"/>
          <w:szCs w:val="24"/>
        </w:rPr>
        <w:t>this question</w:t>
      </w:r>
      <w:r w:rsidR="009F7645" w:rsidRPr="009E65F4">
        <w:rPr>
          <w:sz w:val="24"/>
          <w:szCs w:val="24"/>
        </w:rPr>
        <w:t xml:space="preserve"> from coming up for review every three years as set forth under current law.</w:t>
      </w:r>
      <w:r w:rsidR="008E0B38" w:rsidRPr="009E65F4">
        <w:rPr>
          <w:sz w:val="24"/>
          <w:szCs w:val="24"/>
        </w:rPr>
        <w:t xml:space="preserve">  This would </w:t>
      </w:r>
      <w:r w:rsidR="006B53FD" w:rsidRPr="009E65F4">
        <w:rPr>
          <w:sz w:val="24"/>
          <w:szCs w:val="24"/>
        </w:rPr>
        <w:t xml:space="preserve">provide </w:t>
      </w:r>
      <w:r w:rsidR="008E0B38" w:rsidRPr="009E65F4">
        <w:rPr>
          <w:sz w:val="24"/>
          <w:szCs w:val="24"/>
        </w:rPr>
        <w:t>certainty for the regulated community, stabilize beneficial reuse markets and affirm EPA’s determination that nonhazardous regulation of CCR</w:t>
      </w:r>
      <w:r w:rsidR="00BD3AFB" w:rsidRPr="009E65F4">
        <w:rPr>
          <w:sz w:val="24"/>
          <w:szCs w:val="24"/>
        </w:rPr>
        <w:t>s</w:t>
      </w:r>
      <w:r w:rsidR="008E0B38" w:rsidRPr="009E65F4">
        <w:rPr>
          <w:sz w:val="24"/>
          <w:szCs w:val="24"/>
        </w:rPr>
        <w:t xml:space="preserve"> is sufficient</w:t>
      </w:r>
      <w:r w:rsidR="008C19C6" w:rsidRPr="009E65F4">
        <w:rPr>
          <w:sz w:val="24"/>
          <w:szCs w:val="24"/>
        </w:rPr>
        <w:t>ly</w:t>
      </w:r>
      <w:r w:rsidR="008E0B38" w:rsidRPr="009E65F4">
        <w:rPr>
          <w:sz w:val="24"/>
          <w:szCs w:val="24"/>
        </w:rPr>
        <w:t xml:space="preserve"> protect</w:t>
      </w:r>
      <w:r w:rsidR="008C19C6" w:rsidRPr="009E65F4">
        <w:rPr>
          <w:sz w:val="24"/>
          <w:szCs w:val="24"/>
        </w:rPr>
        <w:t>ive of</w:t>
      </w:r>
      <w:r w:rsidR="008E0B38" w:rsidRPr="009E65F4">
        <w:rPr>
          <w:sz w:val="24"/>
          <w:szCs w:val="24"/>
        </w:rPr>
        <w:t xml:space="preserve"> human health and the environment.</w:t>
      </w:r>
    </w:p>
    <w:p w:rsidR="009F7645" w:rsidRPr="009E65F4" w:rsidRDefault="009F7645" w:rsidP="00164D9A">
      <w:pPr>
        <w:rPr>
          <w:sz w:val="24"/>
          <w:szCs w:val="24"/>
        </w:rPr>
      </w:pPr>
    </w:p>
    <w:p w:rsidR="00FE1E08" w:rsidRPr="009E65F4" w:rsidRDefault="00E612BC" w:rsidP="006D361D">
      <w:pPr>
        <w:rPr>
          <w:sz w:val="24"/>
          <w:szCs w:val="24"/>
        </w:rPr>
      </w:pPr>
      <w:r w:rsidRPr="009E65F4">
        <w:rPr>
          <w:sz w:val="24"/>
          <w:szCs w:val="24"/>
        </w:rPr>
        <w:t>Because RCRA does not give EPA authority to directly regulate nonhazardous waste, the</w:t>
      </w:r>
      <w:r w:rsidR="003C2621" w:rsidRPr="009E65F4">
        <w:rPr>
          <w:sz w:val="24"/>
          <w:szCs w:val="24"/>
        </w:rPr>
        <w:t xml:space="preserve"> final rule is self-implementing, meaning that it does not </w:t>
      </w:r>
      <w:r w:rsidR="00D73328" w:rsidRPr="009E65F4">
        <w:rPr>
          <w:sz w:val="24"/>
          <w:szCs w:val="24"/>
        </w:rPr>
        <w:t>provide for</w:t>
      </w:r>
      <w:r w:rsidR="003C2621" w:rsidRPr="009E65F4">
        <w:rPr>
          <w:sz w:val="24"/>
          <w:szCs w:val="24"/>
        </w:rPr>
        <w:t xml:space="preserve"> </w:t>
      </w:r>
      <w:r w:rsidR="00BD6A80" w:rsidRPr="009E65F4">
        <w:rPr>
          <w:sz w:val="24"/>
          <w:szCs w:val="24"/>
        </w:rPr>
        <w:t xml:space="preserve">the </w:t>
      </w:r>
      <w:r w:rsidR="003C2621" w:rsidRPr="009E65F4">
        <w:rPr>
          <w:sz w:val="24"/>
          <w:szCs w:val="24"/>
        </w:rPr>
        <w:t>issuance of permits</w:t>
      </w:r>
      <w:r w:rsidR="00E67F10" w:rsidRPr="009E65F4">
        <w:rPr>
          <w:sz w:val="24"/>
          <w:szCs w:val="24"/>
        </w:rPr>
        <w:t xml:space="preserve"> or enforcement by a regulator</w:t>
      </w:r>
      <w:r w:rsidR="003C2621" w:rsidRPr="009E65F4">
        <w:rPr>
          <w:sz w:val="24"/>
          <w:szCs w:val="24"/>
        </w:rPr>
        <w:t>.  Rather, owners and operators of facilities subject to the rule certify compliance</w:t>
      </w:r>
      <w:r w:rsidR="00893DBD" w:rsidRPr="009E65F4">
        <w:rPr>
          <w:sz w:val="24"/>
          <w:szCs w:val="24"/>
        </w:rPr>
        <w:t xml:space="preserve"> with no </w:t>
      </w:r>
      <w:r w:rsidR="003B3DC8" w:rsidRPr="009E65F4">
        <w:rPr>
          <w:sz w:val="24"/>
          <w:szCs w:val="24"/>
        </w:rPr>
        <w:t>regulatory oversight</w:t>
      </w:r>
      <w:r w:rsidR="003C2621" w:rsidRPr="009E65F4">
        <w:rPr>
          <w:sz w:val="24"/>
          <w:szCs w:val="24"/>
        </w:rPr>
        <w:t xml:space="preserve">.  </w:t>
      </w:r>
      <w:r w:rsidR="00BD6A80" w:rsidRPr="009E65F4">
        <w:rPr>
          <w:sz w:val="24"/>
          <w:szCs w:val="24"/>
        </w:rPr>
        <w:t>EPA has no authority to require States to implement the federal minimum criteria</w:t>
      </w:r>
      <w:r w:rsidR="00D73328" w:rsidRPr="009E65F4">
        <w:rPr>
          <w:sz w:val="24"/>
          <w:szCs w:val="24"/>
        </w:rPr>
        <w:t>, and t</w:t>
      </w:r>
      <w:r w:rsidR="00BD6A80" w:rsidRPr="009E65F4">
        <w:rPr>
          <w:sz w:val="24"/>
          <w:szCs w:val="24"/>
        </w:rPr>
        <w:t>o the extent</w:t>
      </w:r>
      <w:r w:rsidR="003C2621" w:rsidRPr="009E65F4">
        <w:rPr>
          <w:sz w:val="24"/>
          <w:szCs w:val="24"/>
        </w:rPr>
        <w:t xml:space="preserve"> a </w:t>
      </w:r>
      <w:r w:rsidR="00BD6A80" w:rsidRPr="009E65F4">
        <w:rPr>
          <w:sz w:val="24"/>
          <w:szCs w:val="24"/>
        </w:rPr>
        <w:t>S</w:t>
      </w:r>
      <w:r w:rsidR="003C2621" w:rsidRPr="009E65F4">
        <w:rPr>
          <w:sz w:val="24"/>
          <w:szCs w:val="24"/>
        </w:rPr>
        <w:t>tate willingly incorporate</w:t>
      </w:r>
      <w:r w:rsidR="00BD6A80" w:rsidRPr="009E65F4">
        <w:rPr>
          <w:sz w:val="24"/>
          <w:szCs w:val="24"/>
        </w:rPr>
        <w:t>s</w:t>
      </w:r>
      <w:r w:rsidR="003C2621" w:rsidRPr="009E65F4">
        <w:rPr>
          <w:sz w:val="24"/>
          <w:szCs w:val="24"/>
        </w:rPr>
        <w:t xml:space="preserve"> the federal criteria into </w:t>
      </w:r>
      <w:r w:rsidR="002E6F1A" w:rsidRPr="009E65F4">
        <w:rPr>
          <w:sz w:val="24"/>
          <w:szCs w:val="24"/>
        </w:rPr>
        <w:t>its</w:t>
      </w:r>
      <w:r w:rsidR="003C2621" w:rsidRPr="009E65F4">
        <w:rPr>
          <w:sz w:val="24"/>
          <w:szCs w:val="24"/>
        </w:rPr>
        <w:t xml:space="preserve"> solid waste man</w:t>
      </w:r>
      <w:r w:rsidR="004231A7" w:rsidRPr="009E65F4">
        <w:rPr>
          <w:sz w:val="24"/>
          <w:szCs w:val="24"/>
        </w:rPr>
        <w:t xml:space="preserve">agement program, the </w:t>
      </w:r>
      <w:r w:rsidR="004231A7" w:rsidRPr="009E65F4">
        <w:rPr>
          <w:sz w:val="24"/>
          <w:szCs w:val="24"/>
        </w:rPr>
        <w:lastRenderedPageBreak/>
        <w:t>federal rule remains in place as a</w:t>
      </w:r>
      <w:r w:rsidR="00FE1E08" w:rsidRPr="009E65F4">
        <w:rPr>
          <w:sz w:val="24"/>
          <w:szCs w:val="24"/>
        </w:rPr>
        <w:t xml:space="preserve"> parallel federal program</w:t>
      </w:r>
      <w:r w:rsidR="00D73328" w:rsidRPr="009E65F4">
        <w:rPr>
          <w:sz w:val="24"/>
          <w:szCs w:val="24"/>
        </w:rPr>
        <w:t>.</w:t>
      </w:r>
      <w:r w:rsidR="003B3DC8" w:rsidRPr="009E65F4">
        <w:rPr>
          <w:sz w:val="24"/>
          <w:szCs w:val="24"/>
        </w:rPr>
        <w:t xml:space="preserve"> </w:t>
      </w:r>
      <w:r w:rsidR="00D73328" w:rsidRPr="009E65F4">
        <w:rPr>
          <w:sz w:val="24"/>
          <w:szCs w:val="24"/>
        </w:rPr>
        <w:t>T</w:t>
      </w:r>
      <w:r w:rsidR="003B3DC8" w:rsidRPr="009E65F4">
        <w:rPr>
          <w:sz w:val="24"/>
          <w:szCs w:val="24"/>
        </w:rPr>
        <w:t>he</w:t>
      </w:r>
      <w:r w:rsidR="00D73328" w:rsidRPr="009E65F4">
        <w:rPr>
          <w:sz w:val="24"/>
          <w:szCs w:val="24"/>
        </w:rPr>
        <w:t xml:space="preserve"> end</w:t>
      </w:r>
      <w:r w:rsidR="003B3DC8" w:rsidRPr="009E65F4">
        <w:rPr>
          <w:sz w:val="24"/>
          <w:szCs w:val="24"/>
        </w:rPr>
        <w:t xml:space="preserve"> result </w:t>
      </w:r>
      <w:r w:rsidR="00D73328" w:rsidRPr="009E65F4">
        <w:rPr>
          <w:sz w:val="24"/>
          <w:szCs w:val="24"/>
        </w:rPr>
        <w:t>will be</w:t>
      </w:r>
      <w:r w:rsidR="003B3DC8" w:rsidRPr="009E65F4">
        <w:rPr>
          <w:sz w:val="24"/>
          <w:szCs w:val="24"/>
        </w:rPr>
        <w:t xml:space="preserve"> dual, and potentially inconsistent, federal and state regulatory requirements for CCRs.</w:t>
      </w:r>
    </w:p>
    <w:p w:rsidR="004231A7" w:rsidRPr="009E65F4" w:rsidRDefault="004231A7" w:rsidP="006D361D">
      <w:pPr>
        <w:rPr>
          <w:sz w:val="24"/>
          <w:szCs w:val="24"/>
        </w:rPr>
      </w:pPr>
    </w:p>
    <w:p w:rsidR="004231A7" w:rsidRPr="009E65F4" w:rsidRDefault="004231A7" w:rsidP="006D361D">
      <w:pPr>
        <w:rPr>
          <w:sz w:val="24"/>
          <w:szCs w:val="24"/>
        </w:rPr>
      </w:pPr>
      <w:r w:rsidRPr="009E65F4">
        <w:rPr>
          <w:sz w:val="24"/>
          <w:szCs w:val="24"/>
        </w:rPr>
        <w:t xml:space="preserve">The only compliance mechanism under the final rule is </w:t>
      </w:r>
      <w:r w:rsidR="00CF6599" w:rsidRPr="009E65F4">
        <w:rPr>
          <w:sz w:val="24"/>
          <w:szCs w:val="24"/>
        </w:rPr>
        <w:t>through</w:t>
      </w:r>
      <w:r w:rsidR="00D373CE" w:rsidRPr="009E65F4">
        <w:rPr>
          <w:sz w:val="24"/>
          <w:szCs w:val="24"/>
        </w:rPr>
        <w:t xml:space="preserve"> RCRA citizen suit</w:t>
      </w:r>
      <w:r w:rsidR="0052742F" w:rsidRPr="009E65F4">
        <w:rPr>
          <w:sz w:val="24"/>
          <w:szCs w:val="24"/>
        </w:rPr>
        <w:t>s</w:t>
      </w:r>
      <w:r w:rsidR="006B53FD" w:rsidRPr="009E65F4">
        <w:rPr>
          <w:sz w:val="24"/>
          <w:szCs w:val="24"/>
        </w:rPr>
        <w:t>, so</w:t>
      </w:r>
      <w:r w:rsidRPr="009E65F4">
        <w:rPr>
          <w:sz w:val="24"/>
          <w:szCs w:val="24"/>
        </w:rPr>
        <w:t xml:space="preserve"> legal disputes regarding compliance will be determined on a case by case basis by </w:t>
      </w:r>
      <w:r w:rsidR="0052742F" w:rsidRPr="009E65F4">
        <w:rPr>
          <w:sz w:val="24"/>
          <w:szCs w:val="24"/>
        </w:rPr>
        <w:t>various</w:t>
      </w:r>
      <w:r w:rsidRPr="009E65F4">
        <w:rPr>
          <w:sz w:val="24"/>
          <w:szCs w:val="24"/>
        </w:rPr>
        <w:t xml:space="preserve"> </w:t>
      </w:r>
      <w:r w:rsidR="00D373CE" w:rsidRPr="009E65F4">
        <w:rPr>
          <w:sz w:val="24"/>
          <w:szCs w:val="24"/>
        </w:rPr>
        <w:t xml:space="preserve">federal district courts </w:t>
      </w:r>
      <w:r w:rsidR="0052742F" w:rsidRPr="009E65F4">
        <w:rPr>
          <w:sz w:val="24"/>
          <w:szCs w:val="24"/>
        </w:rPr>
        <w:t>likely leading to</w:t>
      </w:r>
      <w:r w:rsidRPr="009E65F4">
        <w:rPr>
          <w:sz w:val="24"/>
          <w:szCs w:val="24"/>
        </w:rPr>
        <w:t xml:space="preserve"> inconsistent decisions regard</w:t>
      </w:r>
      <w:r w:rsidR="0052742F" w:rsidRPr="009E65F4">
        <w:rPr>
          <w:sz w:val="24"/>
          <w:szCs w:val="24"/>
        </w:rPr>
        <w:t xml:space="preserve">ing the scope and applicability </w:t>
      </w:r>
      <w:r w:rsidRPr="009E65F4">
        <w:rPr>
          <w:sz w:val="24"/>
          <w:szCs w:val="24"/>
        </w:rPr>
        <w:t>of the federal rule</w:t>
      </w:r>
      <w:r w:rsidR="00D373CE" w:rsidRPr="009E65F4">
        <w:rPr>
          <w:sz w:val="24"/>
          <w:szCs w:val="24"/>
        </w:rPr>
        <w:t xml:space="preserve">.  </w:t>
      </w:r>
      <w:r w:rsidR="0052742F" w:rsidRPr="009E65F4">
        <w:rPr>
          <w:sz w:val="24"/>
          <w:szCs w:val="24"/>
        </w:rPr>
        <w:t>R</w:t>
      </w:r>
      <w:r w:rsidR="00D373CE" w:rsidRPr="009E65F4">
        <w:rPr>
          <w:sz w:val="24"/>
          <w:szCs w:val="24"/>
        </w:rPr>
        <w:t xml:space="preserve">egulatory agencies </w:t>
      </w:r>
      <w:r w:rsidR="0052742F" w:rsidRPr="009E65F4">
        <w:rPr>
          <w:sz w:val="24"/>
          <w:szCs w:val="24"/>
        </w:rPr>
        <w:t>are better</w:t>
      </w:r>
      <w:r w:rsidR="00D373CE" w:rsidRPr="009E65F4">
        <w:rPr>
          <w:sz w:val="24"/>
          <w:szCs w:val="24"/>
        </w:rPr>
        <w:t xml:space="preserve"> equipped </w:t>
      </w:r>
      <w:r w:rsidR="0052742F" w:rsidRPr="009E65F4">
        <w:rPr>
          <w:sz w:val="24"/>
          <w:szCs w:val="24"/>
        </w:rPr>
        <w:t>to carry out compliance because they have the expertise</w:t>
      </w:r>
      <w:r w:rsidR="00893DBD" w:rsidRPr="009E65F4">
        <w:rPr>
          <w:sz w:val="24"/>
          <w:szCs w:val="24"/>
        </w:rPr>
        <w:t xml:space="preserve"> to</w:t>
      </w:r>
      <w:r w:rsidR="00D373CE" w:rsidRPr="009E65F4">
        <w:rPr>
          <w:sz w:val="24"/>
          <w:szCs w:val="24"/>
        </w:rPr>
        <w:t xml:space="preserve"> handle </w:t>
      </w:r>
      <w:r w:rsidR="00FE1E08" w:rsidRPr="009E65F4">
        <w:rPr>
          <w:sz w:val="24"/>
          <w:szCs w:val="24"/>
        </w:rPr>
        <w:t xml:space="preserve">the application of </w:t>
      </w:r>
      <w:r w:rsidR="00D373CE" w:rsidRPr="009E65F4">
        <w:rPr>
          <w:sz w:val="24"/>
          <w:szCs w:val="24"/>
        </w:rPr>
        <w:t xml:space="preserve">highly technical </w:t>
      </w:r>
      <w:r w:rsidR="00FE1E08" w:rsidRPr="009E65F4">
        <w:rPr>
          <w:sz w:val="24"/>
          <w:szCs w:val="24"/>
        </w:rPr>
        <w:t xml:space="preserve">standards </w:t>
      </w:r>
      <w:r w:rsidR="00D373CE" w:rsidRPr="009E65F4">
        <w:rPr>
          <w:sz w:val="24"/>
          <w:szCs w:val="24"/>
        </w:rPr>
        <w:t>and</w:t>
      </w:r>
      <w:r w:rsidR="00893DBD" w:rsidRPr="009E65F4">
        <w:rPr>
          <w:sz w:val="24"/>
          <w:szCs w:val="24"/>
        </w:rPr>
        <w:t xml:space="preserve"> the ability to ensure</w:t>
      </w:r>
      <w:r w:rsidRPr="009E65F4">
        <w:rPr>
          <w:sz w:val="24"/>
          <w:szCs w:val="24"/>
        </w:rPr>
        <w:t xml:space="preserve"> uniform application of the law.</w:t>
      </w:r>
    </w:p>
    <w:p w:rsidR="004231A7" w:rsidRPr="009E65F4" w:rsidRDefault="004231A7" w:rsidP="006D361D">
      <w:pPr>
        <w:rPr>
          <w:sz w:val="24"/>
          <w:szCs w:val="24"/>
        </w:rPr>
      </w:pPr>
    </w:p>
    <w:p w:rsidR="00797690" w:rsidRPr="009E65F4" w:rsidRDefault="004A2A36" w:rsidP="006D361D">
      <w:pPr>
        <w:rPr>
          <w:sz w:val="24"/>
          <w:szCs w:val="24"/>
        </w:rPr>
      </w:pPr>
      <w:r w:rsidRPr="009E65F4">
        <w:rPr>
          <w:sz w:val="24"/>
          <w:szCs w:val="24"/>
        </w:rPr>
        <w:t xml:space="preserve">Legislation is necessary to facilitate implementation of EPA’s final rule by providing authority for states to establish enforceable </w:t>
      </w:r>
      <w:r w:rsidR="00893DBD" w:rsidRPr="009E65F4">
        <w:rPr>
          <w:sz w:val="24"/>
          <w:szCs w:val="24"/>
        </w:rPr>
        <w:t>nonhazardous</w:t>
      </w:r>
      <w:r w:rsidRPr="009E65F4">
        <w:rPr>
          <w:sz w:val="24"/>
          <w:szCs w:val="24"/>
        </w:rPr>
        <w:t xml:space="preserve"> permit programs </w:t>
      </w:r>
      <w:r w:rsidR="00ED7788" w:rsidRPr="009E65F4">
        <w:rPr>
          <w:sz w:val="24"/>
          <w:szCs w:val="24"/>
        </w:rPr>
        <w:t>and</w:t>
      </w:r>
      <w:r w:rsidR="00893DBD" w:rsidRPr="009E65F4">
        <w:rPr>
          <w:sz w:val="24"/>
          <w:szCs w:val="24"/>
        </w:rPr>
        <w:t xml:space="preserve"> to vest</w:t>
      </w:r>
      <w:r w:rsidRPr="009E65F4">
        <w:rPr>
          <w:sz w:val="24"/>
          <w:szCs w:val="24"/>
        </w:rPr>
        <w:t xml:space="preserve"> EPA with authority to </w:t>
      </w:r>
      <w:r w:rsidR="00ED7788" w:rsidRPr="009E65F4">
        <w:rPr>
          <w:sz w:val="24"/>
          <w:szCs w:val="24"/>
        </w:rPr>
        <w:t>administer</w:t>
      </w:r>
      <w:r w:rsidRPr="009E65F4">
        <w:rPr>
          <w:sz w:val="24"/>
          <w:szCs w:val="24"/>
        </w:rPr>
        <w:t xml:space="preserve"> permit programs in States </w:t>
      </w:r>
      <w:r w:rsidR="00ED7788" w:rsidRPr="009E65F4">
        <w:rPr>
          <w:sz w:val="24"/>
          <w:szCs w:val="24"/>
        </w:rPr>
        <w:t>with deficient programs</w:t>
      </w:r>
      <w:r w:rsidR="00D17007" w:rsidRPr="009E65F4">
        <w:rPr>
          <w:sz w:val="24"/>
          <w:szCs w:val="24"/>
        </w:rPr>
        <w:t xml:space="preserve">.  </w:t>
      </w:r>
      <w:r w:rsidR="001829E3" w:rsidRPr="009E65F4">
        <w:rPr>
          <w:sz w:val="24"/>
          <w:szCs w:val="24"/>
        </w:rPr>
        <w:t xml:space="preserve">Doing so will </w:t>
      </w:r>
      <w:r w:rsidR="007F6F45" w:rsidRPr="009E65F4">
        <w:rPr>
          <w:sz w:val="24"/>
          <w:szCs w:val="24"/>
        </w:rPr>
        <w:t xml:space="preserve">make </w:t>
      </w:r>
      <w:r w:rsidR="001829E3" w:rsidRPr="009E65F4">
        <w:rPr>
          <w:sz w:val="24"/>
          <w:szCs w:val="24"/>
        </w:rPr>
        <w:t xml:space="preserve">state and federal requirements </w:t>
      </w:r>
      <w:r w:rsidR="007F6F45" w:rsidRPr="009E65F4">
        <w:rPr>
          <w:sz w:val="24"/>
          <w:szCs w:val="24"/>
        </w:rPr>
        <w:t xml:space="preserve">consistent </w:t>
      </w:r>
      <w:r w:rsidR="001829E3" w:rsidRPr="009E65F4">
        <w:rPr>
          <w:sz w:val="24"/>
          <w:szCs w:val="24"/>
        </w:rPr>
        <w:t xml:space="preserve">and place the reins of enforcement in the hands of state regulators or EPA.  </w:t>
      </w:r>
      <w:r w:rsidR="00CF6599" w:rsidRPr="009E65F4">
        <w:rPr>
          <w:sz w:val="24"/>
          <w:szCs w:val="24"/>
        </w:rPr>
        <w:t>C</w:t>
      </w:r>
      <w:r w:rsidR="00CA3BB8" w:rsidRPr="009E65F4">
        <w:rPr>
          <w:sz w:val="24"/>
          <w:szCs w:val="24"/>
        </w:rPr>
        <w:t xml:space="preserve">itizens </w:t>
      </w:r>
      <w:r w:rsidR="00ED7788" w:rsidRPr="009E65F4">
        <w:rPr>
          <w:sz w:val="24"/>
          <w:szCs w:val="24"/>
        </w:rPr>
        <w:t xml:space="preserve">will </w:t>
      </w:r>
      <w:r w:rsidR="00CA3BB8" w:rsidRPr="009E65F4">
        <w:rPr>
          <w:sz w:val="24"/>
          <w:szCs w:val="24"/>
        </w:rPr>
        <w:t>retain the ability to challenge permitting and compliance decisions</w:t>
      </w:r>
      <w:r w:rsidR="00CF6599" w:rsidRPr="009E65F4">
        <w:rPr>
          <w:sz w:val="24"/>
          <w:szCs w:val="24"/>
        </w:rPr>
        <w:t xml:space="preserve"> </w:t>
      </w:r>
      <w:r w:rsidR="00ED7788" w:rsidRPr="009E65F4">
        <w:rPr>
          <w:sz w:val="24"/>
          <w:szCs w:val="24"/>
        </w:rPr>
        <w:t>because</w:t>
      </w:r>
      <w:r w:rsidR="00CF6599" w:rsidRPr="009E65F4">
        <w:rPr>
          <w:sz w:val="24"/>
          <w:szCs w:val="24"/>
        </w:rPr>
        <w:t xml:space="preserve"> the</w:t>
      </w:r>
      <w:r w:rsidR="001829E3" w:rsidRPr="009E65F4">
        <w:rPr>
          <w:sz w:val="24"/>
          <w:szCs w:val="24"/>
        </w:rPr>
        <w:t xml:space="preserve"> legislation in no way affect</w:t>
      </w:r>
      <w:r w:rsidR="00ED7788" w:rsidRPr="009E65F4">
        <w:rPr>
          <w:sz w:val="24"/>
          <w:szCs w:val="24"/>
        </w:rPr>
        <w:t>s</w:t>
      </w:r>
      <w:r w:rsidR="001829E3" w:rsidRPr="009E65F4">
        <w:rPr>
          <w:sz w:val="24"/>
          <w:szCs w:val="24"/>
        </w:rPr>
        <w:t xml:space="preserve"> the</w:t>
      </w:r>
      <w:r w:rsidR="00CF6599" w:rsidRPr="009E65F4">
        <w:rPr>
          <w:sz w:val="24"/>
          <w:szCs w:val="24"/>
        </w:rPr>
        <w:t>ir</w:t>
      </w:r>
      <w:r w:rsidR="001829E3" w:rsidRPr="009E65F4">
        <w:rPr>
          <w:sz w:val="24"/>
          <w:szCs w:val="24"/>
        </w:rPr>
        <w:t xml:space="preserve"> ability to bring </w:t>
      </w:r>
      <w:r w:rsidR="00CF6599" w:rsidRPr="009E65F4">
        <w:rPr>
          <w:sz w:val="24"/>
          <w:szCs w:val="24"/>
        </w:rPr>
        <w:t>suit under RCRA.</w:t>
      </w:r>
    </w:p>
    <w:p w:rsidR="006B53FD" w:rsidRPr="009E65F4" w:rsidRDefault="006B53FD" w:rsidP="006D361D">
      <w:pPr>
        <w:rPr>
          <w:sz w:val="24"/>
          <w:szCs w:val="24"/>
        </w:rPr>
      </w:pPr>
    </w:p>
    <w:p w:rsidR="00797690" w:rsidRPr="009E65F4" w:rsidRDefault="009E65F4" w:rsidP="006D361D">
      <w:pPr>
        <w:rPr>
          <w:sz w:val="24"/>
          <w:szCs w:val="24"/>
        </w:rPr>
      </w:pPr>
      <w:r w:rsidRPr="003B0A0B">
        <w:rPr>
          <w:b/>
          <w:sz w:val="24"/>
          <w:szCs w:val="24"/>
        </w:rPr>
        <w:t>NRECA Position:</w:t>
      </w:r>
      <w:r w:rsidR="003B0A0B">
        <w:rPr>
          <w:b/>
          <w:sz w:val="24"/>
          <w:szCs w:val="24"/>
        </w:rPr>
        <w:t xml:space="preserve"> </w:t>
      </w:r>
      <w:r w:rsidR="00797690" w:rsidRPr="003B0A0B">
        <w:rPr>
          <w:sz w:val="24"/>
          <w:szCs w:val="24"/>
        </w:rPr>
        <w:t>Please</w:t>
      </w:r>
      <w:r w:rsidR="00797690" w:rsidRPr="009E65F4">
        <w:rPr>
          <w:sz w:val="24"/>
          <w:szCs w:val="24"/>
        </w:rPr>
        <w:t xml:space="preserve"> urge your </w:t>
      </w:r>
      <w:r w:rsidR="00ED7788" w:rsidRPr="009E65F4">
        <w:rPr>
          <w:sz w:val="24"/>
          <w:szCs w:val="24"/>
        </w:rPr>
        <w:t>Representative</w:t>
      </w:r>
      <w:r w:rsidR="00797690" w:rsidRPr="009E65F4">
        <w:rPr>
          <w:sz w:val="24"/>
          <w:szCs w:val="24"/>
        </w:rPr>
        <w:t xml:space="preserve"> to </w:t>
      </w:r>
      <w:r w:rsidR="005F549D">
        <w:rPr>
          <w:sz w:val="24"/>
          <w:szCs w:val="24"/>
        </w:rPr>
        <w:t>support H.R. 1734,</w:t>
      </w:r>
      <w:r w:rsidR="006B53FD" w:rsidRPr="009E65F4">
        <w:rPr>
          <w:sz w:val="24"/>
          <w:szCs w:val="24"/>
        </w:rPr>
        <w:t xml:space="preserve"> </w:t>
      </w:r>
      <w:r w:rsidR="00F24999">
        <w:rPr>
          <w:sz w:val="24"/>
          <w:szCs w:val="24"/>
        </w:rPr>
        <w:t>the Improving Coal Combustion Residuals Regulation Act</w:t>
      </w:r>
      <w:r w:rsidR="005F549D">
        <w:rPr>
          <w:sz w:val="24"/>
          <w:szCs w:val="24"/>
        </w:rPr>
        <w:t>, when it comes to</w:t>
      </w:r>
      <w:bookmarkStart w:id="0" w:name="_GoBack"/>
      <w:bookmarkEnd w:id="0"/>
      <w:r w:rsidR="005F549D">
        <w:rPr>
          <w:sz w:val="24"/>
          <w:szCs w:val="24"/>
        </w:rPr>
        <w:t xml:space="preserve"> the House floor next week</w:t>
      </w:r>
      <w:r w:rsidR="00F24999">
        <w:rPr>
          <w:sz w:val="24"/>
          <w:szCs w:val="24"/>
        </w:rPr>
        <w:t>.</w:t>
      </w:r>
      <w:r w:rsidR="00BE725C">
        <w:rPr>
          <w:sz w:val="24"/>
          <w:szCs w:val="24"/>
        </w:rPr>
        <w:t xml:space="preserve">  </w:t>
      </w:r>
      <w:r w:rsidR="00797690" w:rsidRPr="009E65F4">
        <w:rPr>
          <w:sz w:val="24"/>
          <w:szCs w:val="24"/>
        </w:rPr>
        <w:t xml:space="preserve">The bill </w:t>
      </w:r>
      <w:r w:rsidR="00F24999">
        <w:rPr>
          <w:sz w:val="24"/>
          <w:szCs w:val="24"/>
        </w:rPr>
        <w:t>makes permanent</w:t>
      </w:r>
      <w:r w:rsidR="00F24999" w:rsidRPr="009E65F4">
        <w:rPr>
          <w:sz w:val="24"/>
          <w:szCs w:val="24"/>
        </w:rPr>
        <w:t xml:space="preserve"> </w:t>
      </w:r>
      <w:r w:rsidR="00797690" w:rsidRPr="009E65F4">
        <w:rPr>
          <w:sz w:val="24"/>
          <w:szCs w:val="24"/>
        </w:rPr>
        <w:t xml:space="preserve">EPA’s decision to regulate CCRs in a nonhazardous manner while providing much-needed certainty to beneficial users and the regulated community.  </w:t>
      </w:r>
      <w:r w:rsidR="007F6F45" w:rsidRPr="009E65F4">
        <w:rPr>
          <w:sz w:val="24"/>
          <w:szCs w:val="24"/>
        </w:rPr>
        <w:t>T</w:t>
      </w:r>
      <w:r w:rsidR="00797690" w:rsidRPr="009E65F4">
        <w:rPr>
          <w:sz w:val="24"/>
          <w:szCs w:val="24"/>
        </w:rPr>
        <w:t xml:space="preserve">he bipartisan legislation properly balances the interest of public health </w:t>
      </w:r>
      <w:r w:rsidR="007F6F45" w:rsidRPr="009E65F4">
        <w:rPr>
          <w:sz w:val="24"/>
          <w:szCs w:val="24"/>
        </w:rPr>
        <w:t>and the need</w:t>
      </w:r>
      <w:r w:rsidR="00797690" w:rsidRPr="009E65F4">
        <w:rPr>
          <w:sz w:val="24"/>
          <w:szCs w:val="24"/>
        </w:rPr>
        <w:t xml:space="preserve"> of electric cooperatives to deliver affordable and reliable electricity.</w:t>
      </w:r>
    </w:p>
    <w:p w:rsidR="00101CF6" w:rsidRDefault="00101CF6" w:rsidP="006D361D">
      <w:pPr>
        <w:rPr>
          <w:sz w:val="24"/>
          <w:szCs w:val="24"/>
        </w:rPr>
      </w:pPr>
    </w:p>
    <w:p w:rsidR="0053077B" w:rsidRPr="00A33E6A" w:rsidRDefault="0053077B" w:rsidP="006D361D">
      <w:pPr>
        <w:jc w:val="center"/>
        <w:rPr>
          <w:bCs/>
          <w:sz w:val="24"/>
          <w:szCs w:val="24"/>
        </w:rPr>
      </w:pPr>
    </w:p>
    <w:p w:rsidR="00E41124" w:rsidRPr="00A33E6A" w:rsidRDefault="00E41124" w:rsidP="006D361D">
      <w:pPr>
        <w:jc w:val="center"/>
        <w:rPr>
          <w:bCs/>
          <w:sz w:val="24"/>
          <w:szCs w:val="24"/>
        </w:rPr>
      </w:pPr>
    </w:p>
    <w:p w:rsidR="00164D9A" w:rsidRPr="00A33E6A" w:rsidRDefault="003B0A0B" w:rsidP="006D361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 w:rsidR="00164D9A" w:rsidRPr="00A33E6A">
        <w:rPr>
          <w:bCs/>
          <w:sz w:val="24"/>
          <w:szCs w:val="24"/>
        </w:rPr>
        <w:t>or more information</w:t>
      </w:r>
    </w:p>
    <w:p w:rsidR="00164D9A" w:rsidRPr="00A33E6A" w:rsidRDefault="00164D9A" w:rsidP="00164D9A">
      <w:pPr>
        <w:pStyle w:val="Heading5"/>
        <w:rPr>
          <w:rFonts w:ascii="Times New Roman" w:hAnsi="Times New Roman"/>
          <w:szCs w:val="24"/>
        </w:rPr>
      </w:pPr>
      <w:r w:rsidRPr="00A33E6A">
        <w:rPr>
          <w:rFonts w:ascii="Times New Roman" w:hAnsi="Times New Roman"/>
          <w:szCs w:val="24"/>
        </w:rPr>
        <w:t>John Cassady</w:t>
      </w:r>
      <w:r w:rsidR="00FD188E" w:rsidRPr="00A33E6A">
        <w:rPr>
          <w:rFonts w:ascii="Times New Roman" w:hAnsi="Times New Roman"/>
          <w:szCs w:val="24"/>
        </w:rPr>
        <w:t>, NRECA</w:t>
      </w:r>
    </w:p>
    <w:p w:rsidR="00164D9A" w:rsidRPr="00A33E6A" w:rsidRDefault="00164D9A" w:rsidP="00164D9A">
      <w:pPr>
        <w:pStyle w:val="BodyTextIndent2"/>
        <w:rPr>
          <w:sz w:val="24"/>
          <w:szCs w:val="24"/>
        </w:rPr>
      </w:pPr>
      <w:r w:rsidRPr="00A33E6A">
        <w:rPr>
          <w:sz w:val="24"/>
          <w:szCs w:val="24"/>
        </w:rPr>
        <w:t>703.907.5839</w:t>
      </w:r>
    </w:p>
    <w:p w:rsidR="00164D9A" w:rsidRPr="00A33E6A" w:rsidRDefault="005F549D" w:rsidP="00164D9A">
      <w:pPr>
        <w:pStyle w:val="BodyTextIndent2"/>
        <w:rPr>
          <w:sz w:val="24"/>
          <w:szCs w:val="24"/>
        </w:rPr>
      </w:pPr>
      <w:hyperlink r:id="rId9" w:history="1">
        <w:r w:rsidR="00164D9A" w:rsidRPr="00A33E6A">
          <w:rPr>
            <w:rStyle w:val="Hyperlink"/>
            <w:sz w:val="24"/>
            <w:szCs w:val="24"/>
          </w:rPr>
          <w:t>john.cassady@nreca.coop</w:t>
        </w:r>
      </w:hyperlink>
    </w:p>
    <w:p w:rsidR="00164D9A" w:rsidRPr="00A33E6A" w:rsidRDefault="005F549D" w:rsidP="00164D9A">
      <w:pPr>
        <w:pStyle w:val="BodyTextIndent2"/>
        <w:rPr>
          <w:bCs/>
          <w:sz w:val="24"/>
          <w:szCs w:val="24"/>
        </w:rPr>
      </w:pPr>
      <w:hyperlink r:id="rId10" w:history="1">
        <w:r w:rsidR="00164D9A" w:rsidRPr="00A33E6A">
          <w:rPr>
            <w:rStyle w:val="Hyperlink"/>
            <w:bCs/>
            <w:sz w:val="24"/>
            <w:szCs w:val="24"/>
          </w:rPr>
          <w:t>http://www.nreca.coop</w:t>
        </w:r>
      </w:hyperlink>
    </w:p>
    <w:p w:rsidR="00164D9A" w:rsidRPr="00A33E6A" w:rsidRDefault="005F549D" w:rsidP="002E7B43">
      <w:pPr>
        <w:pStyle w:val="BodyTextIndent2"/>
        <w:rPr>
          <w:szCs w:val="22"/>
        </w:rPr>
      </w:pPr>
      <w:r>
        <w:rPr>
          <w:bCs/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6.2pt;margin-top:180.45pt;width:215.5pt;height:60.9pt;z-index:251658240;mso-position-horizontal-relative:margin" o:allowoverlap="f">
            <v:imagedata r:id="rId11" o:title=""/>
            <w10:wrap anchorx="margin"/>
            <w10:anchorlock/>
          </v:shape>
          <o:OLEObject Type="Embed" ProgID="Word.Picture.8" ShapeID="_x0000_s1027" DrawAspect="Content" ObjectID="_1498632680" r:id="rId12"/>
        </w:pict>
      </w:r>
    </w:p>
    <w:sectPr w:rsidR="00164D9A" w:rsidRPr="00A33E6A" w:rsidSect="001468BA">
      <w:footerReference w:type="default" r:id="rId13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CE6" w:rsidRDefault="006E0CE6" w:rsidP="00AB0863">
      <w:r>
        <w:separator/>
      </w:r>
    </w:p>
  </w:endnote>
  <w:endnote w:type="continuationSeparator" w:id="0">
    <w:p w:rsidR="006E0CE6" w:rsidRDefault="006E0CE6" w:rsidP="00AB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863" w:rsidRPr="003B0A0B" w:rsidRDefault="005F549D" w:rsidP="00AB0863">
    <w:pPr>
      <w:pStyle w:val="Footer"/>
      <w:jc w:val="right"/>
      <w:rPr>
        <w:sz w:val="22"/>
      </w:rPr>
    </w:pPr>
    <w:r>
      <w:rPr>
        <w:sz w:val="22"/>
      </w:rPr>
      <w:t>July</w:t>
    </w:r>
    <w:r w:rsidR="003B0A0B" w:rsidRPr="003B0A0B">
      <w:rPr>
        <w:sz w:val="22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CE6" w:rsidRDefault="006E0CE6" w:rsidP="00AB0863">
      <w:r>
        <w:separator/>
      </w:r>
    </w:p>
  </w:footnote>
  <w:footnote w:type="continuationSeparator" w:id="0">
    <w:p w:rsidR="006E0CE6" w:rsidRDefault="006E0CE6" w:rsidP="00AB0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9A"/>
    <w:rsid w:val="00001EFF"/>
    <w:rsid w:val="00003C5D"/>
    <w:rsid w:val="000107C0"/>
    <w:rsid w:val="0002030F"/>
    <w:rsid w:val="00033558"/>
    <w:rsid w:val="000354D5"/>
    <w:rsid w:val="00043599"/>
    <w:rsid w:val="00047288"/>
    <w:rsid w:val="000661F1"/>
    <w:rsid w:val="000676B7"/>
    <w:rsid w:val="00072F74"/>
    <w:rsid w:val="00076250"/>
    <w:rsid w:val="0007670D"/>
    <w:rsid w:val="00076FDE"/>
    <w:rsid w:val="000844D1"/>
    <w:rsid w:val="0009000F"/>
    <w:rsid w:val="00095650"/>
    <w:rsid w:val="000A0B32"/>
    <w:rsid w:val="000A4520"/>
    <w:rsid w:val="000C3B7A"/>
    <w:rsid w:val="000E1F09"/>
    <w:rsid w:val="000E4BD2"/>
    <w:rsid w:val="000F4B99"/>
    <w:rsid w:val="00101CF6"/>
    <w:rsid w:val="0013258D"/>
    <w:rsid w:val="001468BA"/>
    <w:rsid w:val="0016482A"/>
    <w:rsid w:val="00164D9A"/>
    <w:rsid w:val="00167F60"/>
    <w:rsid w:val="00172EC9"/>
    <w:rsid w:val="00173C8D"/>
    <w:rsid w:val="0017569A"/>
    <w:rsid w:val="001829E3"/>
    <w:rsid w:val="0018597A"/>
    <w:rsid w:val="00186D19"/>
    <w:rsid w:val="0019169E"/>
    <w:rsid w:val="00195494"/>
    <w:rsid w:val="001B1F46"/>
    <w:rsid w:val="001B268A"/>
    <w:rsid w:val="001C31C2"/>
    <w:rsid w:val="001D556B"/>
    <w:rsid w:val="001D59E1"/>
    <w:rsid w:val="002136F9"/>
    <w:rsid w:val="00217B84"/>
    <w:rsid w:val="00223324"/>
    <w:rsid w:val="00230E37"/>
    <w:rsid w:val="00233609"/>
    <w:rsid w:val="002367F3"/>
    <w:rsid w:val="00244022"/>
    <w:rsid w:val="0025141E"/>
    <w:rsid w:val="00263B19"/>
    <w:rsid w:val="00265946"/>
    <w:rsid w:val="00274568"/>
    <w:rsid w:val="00274EA3"/>
    <w:rsid w:val="002812D4"/>
    <w:rsid w:val="0028272C"/>
    <w:rsid w:val="002A259E"/>
    <w:rsid w:val="002A7923"/>
    <w:rsid w:val="002A7A59"/>
    <w:rsid w:val="002C3595"/>
    <w:rsid w:val="002D6C50"/>
    <w:rsid w:val="002E6F1A"/>
    <w:rsid w:val="002E7B43"/>
    <w:rsid w:val="002F48C5"/>
    <w:rsid w:val="00301A0C"/>
    <w:rsid w:val="0030751F"/>
    <w:rsid w:val="0032106B"/>
    <w:rsid w:val="00326955"/>
    <w:rsid w:val="00327437"/>
    <w:rsid w:val="00336D04"/>
    <w:rsid w:val="00341C55"/>
    <w:rsid w:val="003608EF"/>
    <w:rsid w:val="00362578"/>
    <w:rsid w:val="003643B8"/>
    <w:rsid w:val="00374910"/>
    <w:rsid w:val="00374916"/>
    <w:rsid w:val="00395C45"/>
    <w:rsid w:val="003B0450"/>
    <w:rsid w:val="003B0A0B"/>
    <w:rsid w:val="003B3DC8"/>
    <w:rsid w:val="003B5F9F"/>
    <w:rsid w:val="003C2621"/>
    <w:rsid w:val="003D7EA6"/>
    <w:rsid w:val="003E111C"/>
    <w:rsid w:val="003E2977"/>
    <w:rsid w:val="003F23DD"/>
    <w:rsid w:val="00401BE9"/>
    <w:rsid w:val="00405019"/>
    <w:rsid w:val="00413864"/>
    <w:rsid w:val="004146D5"/>
    <w:rsid w:val="004231A7"/>
    <w:rsid w:val="004251D5"/>
    <w:rsid w:val="0043219D"/>
    <w:rsid w:val="004365EC"/>
    <w:rsid w:val="00437B90"/>
    <w:rsid w:val="00455A4E"/>
    <w:rsid w:val="00455C6E"/>
    <w:rsid w:val="00483882"/>
    <w:rsid w:val="00490A0E"/>
    <w:rsid w:val="00491074"/>
    <w:rsid w:val="004913D1"/>
    <w:rsid w:val="00493C19"/>
    <w:rsid w:val="00497822"/>
    <w:rsid w:val="004A2A36"/>
    <w:rsid w:val="004B47F0"/>
    <w:rsid w:val="004D3C0D"/>
    <w:rsid w:val="004D5DE3"/>
    <w:rsid w:val="004E5DDF"/>
    <w:rsid w:val="00500E77"/>
    <w:rsid w:val="0050132D"/>
    <w:rsid w:val="00506655"/>
    <w:rsid w:val="00516D8C"/>
    <w:rsid w:val="0052742F"/>
    <w:rsid w:val="0053077B"/>
    <w:rsid w:val="00532F43"/>
    <w:rsid w:val="005337CA"/>
    <w:rsid w:val="005400D1"/>
    <w:rsid w:val="0054354C"/>
    <w:rsid w:val="00543CB8"/>
    <w:rsid w:val="00557E8E"/>
    <w:rsid w:val="005614A0"/>
    <w:rsid w:val="0056767C"/>
    <w:rsid w:val="00581013"/>
    <w:rsid w:val="0058191A"/>
    <w:rsid w:val="005831E6"/>
    <w:rsid w:val="00584C51"/>
    <w:rsid w:val="0059274F"/>
    <w:rsid w:val="00592D36"/>
    <w:rsid w:val="00593160"/>
    <w:rsid w:val="005A4B8D"/>
    <w:rsid w:val="005B54C4"/>
    <w:rsid w:val="005C1844"/>
    <w:rsid w:val="005C30B0"/>
    <w:rsid w:val="005D1703"/>
    <w:rsid w:val="005D4501"/>
    <w:rsid w:val="005E1499"/>
    <w:rsid w:val="005F549D"/>
    <w:rsid w:val="005F7A70"/>
    <w:rsid w:val="0060444F"/>
    <w:rsid w:val="00621969"/>
    <w:rsid w:val="00627D39"/>
    <w:rsid w:val="006315E5"/>
    <w:rsid w:val="00632107"/>
    <w:rsid w:val="0064180C"/>
    <w:rsid w:val="00644235"/>
    <w:rsid w:val="00651AFC"/>
    <w:rsid w:val="006547C4"/>
    <w:rsid w:val="0066572D"/>
    <w:rsid w:val="0067549B"/>
    <w:rsid w:val="00675F6E"/>
    <w:rsid w:val="006873F1"/>
    <w:rsid w:val="006B53FD"/>
    <w:rsid w:val="006C3519"/>
    <w:rsid w:val="006C44E4"/>
    <w:rsid w:val="006D361D"/>
    <w:rsid w:val="006E0CE6"/>
    <w:rsid w:val="006E3849"/>
    <w:rsid w:val="006E70F9"/>
    <w:rsid w:val="00705CB6"/>
    <w:rsid w:val="00730779"/>
    <w:rsid w:val="00730B5D"/>
    <w:rsid w:val="0074190B"/>
    <w:rsid w:val="00743081"/>
    <w:rsid w:val="00757246"/>
    <w:rsid w:val="00766CEF"/>
    <w:rsid w:val="0077073B"/>
    <w:rsid w:val="007752DE"/>
    <w:rsid w:val="00797690"/>
    <w:rsid w:val="007A2054"/>
    <w:rsid w:val="007A2D5D"/>
    <w:rsid w:val="007C1B7E"/>
    <w:rsid w:val="007E5364"/>
    <w:rsid w:val="007F4261"/>
    <w:rsid w:val="007F6F45"/>
    <w:rsid w:val="008343E0"/>
    <w:rsid w:val="00845478"/>
    <w:rsid w:val="0085175B"/>
    <w:rsid w:val="00860A9E"/>
    <w:rsid w:val="00866544"/>
    <w:rsid w:val="00883D57"/>
    <w:rsid w:val="00884BB0"/>
    <w:rsid w:val="008854FB"/>
    <w:rsid w:val="00887C92"/>
    <w:rsid w:val="00893DBD"/>
    <w:rsid w:val="00897910"/>
    <w:rsid w:val="008A5D19"/>
    <w:rsid w:val="008B3DAF"/>
    <w:rsid w:val="008B4186"/>
    <w:rsid w:val="008C19C6"/>
    <w:rsid w:val="008D216B"/>
    <w:rsid w:val="008E0B38"/>
    <w:rsid w:val="008E5888"/>
    <w:rsid w:val="00921616"/>
    <w:rsid w:val="00922951"/>
    <w:rsid w:val="00927D5A"/>
    <w:rsid w:val="009348D5"/>
    <w:rsid w:val="0095090B"/>
    <w:rsid w:val="0096316C"/>
    <w:rsid w:val="009667EE"/>
    <w:rsid w:val="00971E60"/>
    <w:rsid w:val="009824D0"/>
    <w:rsid w:val="00996CEA"/>
    <w:rsid w:val="009D63D5"/>
    <w:rsid w:val="009E09ED"/>
    <w:rsid w:val="009E3421"/>
    <w:rsid w:val="009E65F4"/>
    <w:rsid w:val="009F7645"/>
    <w:rsid w:val="00A21278"/>
    <w:rsid w:val="00A23A6B"/>
    <w:rsid w:val="00A33E6A"/>
    <w:rsid w:val="00A35F50"/>
    <w:rsid w:val="00A43F68"/>
    <w:rsid w:val="00A45663"/>
    <w:rsid w:val="00A46FF8"/>
    <w:rsid w:val="00A5616B"/>
    <w:rsid w:val="00A62AAE"/>
    <w:rsid w:val="00A6560D"/>
    <w:rsid w:val="00A70D1C"/>
    <w:rsid w:val="00A80672"/>
    <w:rsid w:val="00A8416A"/>
    <w:rsid w:val="00A84FE5"/>
    <w:rsid w:val="00A934B6"/>
    <w:rsid w:val="00AA18BA"/>
    <w:rsid w:val="00AA2433"/>
    <w:rsid w:val="00AB0863"/>
    <w:rsid w:val="00AB5FF9"/>
    <w:rsid w:val="00AC348C"/>
    <w:rsid w:val="00AC73A2"/>
    <w:rsid w:val="00B1273E"/>
    <w:rsid w:val="00B1379A"/>
    <w:rsid w:val="00B13ADE"/>
    <w:rsid w:val="00B16303"/>
    <w:rsid w:val="00B301B9"/>
    <w:rsid w:val="00B30A92"/>
    <w:rsid w:val="00B33F6F"/>
    <w:rsid w:val="00B41E54"/>
    <w:rsid w:val="00B46ABD"/>
    <w:rsid w:val="00B46BC6"/>
    <w:rsid w:val="00B5181F"/>
    <w:rsid w:val="00B53F97"/>
    <w:rsid w:val="00B558EC"/>
    <w:rsid w:val="00B63F25"/>
    <w:rsid w:val="00B67F28"/>
    <w:rsid w:val="00B7090A"/>
    <w:rsid w:val="00B7516B"/>
    <w:rsid w:val="00B802EA"/>
    <w:rsid w:val="00BA1993"/>
    <w:rsid w:val="00BA1B07"/>
    <w:rsid w:val="00BC1CD1"/>
    <w:rsid w:val="00BD3AFB"/>
    <w:rsid w:val="00BD4105"/>
    <w:rsid w:val="00BD6A80"/>
    <w:rsid w:val="00BE5960"/>
    <w:rsid w:val="00BE725C"/>
    <w:rsid w:val="00BF538A"/>
    <w:rsid w:val="00BF5C63"/>
    <w:rsid w:val="00C12347"/>
    <w:rsid w:val="00C25436"/>
    <w:rsid w:val="00C36375"/>
    <w:rsid w:val="00C4443F"/>
    <w:rsid w:val="00C44EAD"/>
    <w:rsid w:val="00C51185"/>
    <w:rsid w:val="00C71181"/>
    <w:rsid w:val="00C748CF"/>
    <w:rsid w:val="00C904AF"/>
    <w:rsid w:val="00CA3BB8"/>
    <w:rsid w:val="00CA60F3"/>
    <w:rsid w:val="00CB1DF3"/>
    <w:rsid w:val="00CB4550"/>
    <w:rsid w:val="00CC2269"/>
    <w:rsid w:val="00CD0FCA"/>
    <w:rsid w:val="00CE0AF8"/>
    <w:rsid w:val="00CF38B0"/>
    <w:rsid w:val="00CF6599"/>
    <w:rsid w:val="00D0162B"/>
    <w:rsid w:val="00D13213"/>
    <w:rsid w:val="00D158C3"/>
    <w:rsid w:val="00D16EDE"/>
    <w:rsid w:val="00D17007"/>
    <w:rsid w:val="00D32367"/>
    <w:rsid w:val="00D32478"/>
    <w:rsid w:val="00D33562"/>
    <w:rsid w:val="00D36C00"/>
    <w:rsid w:val="00D373CE"/>
    <w:rsid w:val="00D42D3E"/>
    <w:rsid w:val="00D51FFA"/>
    <w:rsid w:val="00D60060"/>
    <w:rsid w:val="00D644B2"/>
    <w:rsid w:val="00D73328"/>
    <w:rsid w:val="00DA6A5D"/>
    <w:rsid w:val="00DB106A"/>
    <w:rsid w:val="00DB672E"/>
    <w:rsid w:val="00DF0F94"/>
    <w:rsid w:val="00E068C4"/>
    <w:rsid w:val="00E168FE"/>
    <w:rsid w:val="00E237E2"/>
    <w:rsid w:val="00E267C7"/>
    <w:rsid w:val="00E27AD6"/>
    <w:rsid w:val="00E41124"/>
    <w:rsid w:val="00E4699C"/>
    <w:rsid w:val="00E56D7C"/>
    <w:rsid w:val="00E612BC"/>
    <w:rsid w:val="00E67F10"/>
    <w:rsid w:val="00E70F71"/>
    <w:rsid w:val="00E757A9"/>
    <w:rsid w:val="00E9083B"/>
    <w:rsid w:val="00EA4BCD"/>
    <w:rsid w:val="00EB36B6"/>
    <w:rsid w:val="00EB6FF3"/>
    <w:rsid w:val="00EC344E"/>
    <w:rsid w:val="00EC65CE"/>
    <w:rsid w:val="00ED5BF2"/>
    <w:rsid w:val="00ED7788"/>
    <w:rsid w:val="00EE2A4C"/>
    <w:rsid w:val="00EE687F"/>
    <w:rsid w:val="00EF3116"/>
    <w:rsid w:val="00F00497"/>
    <w:rsid w:val="00F035D3"/>
    <w:rsid w:val="00F12426"/>
    <w:rsid w:val="00F24999"/>
    <w:rsid w:val="00F40FD7"/>
    <w:rsid w:val="00F5305B"/>
    <w:rsid w:val="00F60DAE"/>
    <w:rsid w:val="00F702F9"/>
    <w:rsid w:val="00F72398"/>
    <w:rsid w:val="00F81AF8"/>
    <w:rsid w:val="00F84AB0"/>
    <w:rsid w:val="00F85072"/>
    <w:rsid w:val="00F9227C"/>
    <w:rsid w:val="00F979E9"/>
    <w:rsid w:val="00FA1095"/>
    <w:rsid w:val="00FA3C62"/>
    <w:rsid w:val="00FA430C"/>
    <w:rsid w:val="00FA4BB1"/>
    <w:rsid w:val="00FA4EBE"/>
    <w:rsid w:val="00FB0BD1"/>
    <w:rsid w:val="00FD188E"/>
    <w:rsid w:val="00F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2D"/>
  </w:style>
  <w:style w:type="paragraph" w:styleId="Heading5">
    <w:name w:val="heading 5"/>
    <w:basedOn w:val="Normal"/>
    <w:next w:val="Normal"/>
    <w:link w:val="Heading5Char"/>
    <w:qFormat/>
    <w:rsid w:val="00164D9A"/>
    <w:pPr>
      <w:keepNext/>
      <w:ind w:right="360" w:firstLine="360"/>
      <w:jc w:val="center"/>
      <w:outlineLvl w:val="4"/>
    </w:pPr>
    <w:rPr>
      <w:rFonts w:ascii="Bookman Old Style" w:eastAsia="Times New Roman" w:hAnsi="Bookman Old Style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D9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164D9A"/>
    <w:rPr>
      <w:rFonts w:ascii="Bookman Old Style" w:eastAsia="Times New Roman" w:hAnsi="Bookman Old Style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164D9A"/>
    <w:pPr>
      <w:ind w:right="360" w:firstLine="360"/>
      <w:jc w:val="center"/>
    </w:pPr>
    <w:rPr>
      <w:rFonts w:eastAsia="Times New Roman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64D9A"/>
    <w:rPr>
      <w:rFonts w:eastAsia="Times New Roman" w:cs="Times New Roman"/>
      <w:sz w:val="22"/>
      <w:szCs w:val="20"/>
    </w:rPr>
  </w:style>
  <w:style w:type="character" w:styleId="Hyperlink">
    <w:name w:val="Hyperlink"/>
    <w:rsid w:val="00164D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863"/>
  </w:style>
  <w:style w:type="paragraph" w:styleId="Footer">
    <w:name w:val="footer"/>
    <w:basedOn w:val="Normal"/>
    <w:link w:val="FooterChar"/>
    <w:uiPriority w:val="99"/>
    <w:unhideWhenUsed/>
    <w:rsid w:val="00AB0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863"/>
  </w:style>
  <w:style w:type="character" w:styleId="CommentReference">
    <w:name w:val="annotation reference"/>
    <w:basedOn w:val="DefaultParagraphFont"/>
    <w:uiPriority w:val="99"/>
    <w:semiHidden/>
    <w:unhideWhenUsed/>
    <w:rsid w:val="007F6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F4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F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F45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2D"/>
  </w:style>
  <w:style w:type="paragraph" w:styleId="Heading5">
    <w:name w:val="heading 5"/>
    <w:basedOn w:val="Normal"/>
    <w:next w:val="Normal"/>
    <w:link w:val="Heading5Char"/>
    <w:qFormat/>
    <w:rsid w:val="00164D9A"/>
    <w:pPr>
      <w:keepNext/>
      <w:ind w:right="360" w:firstLine="360"/>
      <w:jc w:val="center"/>
      <w:outlineLvl w:val="4"/>
    </w:pPr>
    <w:rPr>
      <w:rFonts w:ascii="Bookman Old Style" w:eastAsia="Times New Roman" w:hAnsi="Bookman Old Style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D9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164D9A"/>
    <w:rPr>
      <w:rFonts w:ascii="Bookman Old Style" w:eastAsia="Times New Roman" w:hAnsi="Bookman Old Style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164D9A"/>
    <w:pPr>
      <w:ind w:right="360" w:firstLine="360"/>
      <w:jc w:val="center"/>
    </w:pPr>
    <w:rPr>
      <w:rFonts w:eastAsia="Times New Roman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64D9A"/>
    <w:rPr>
      <w:rFonts w:eastAsia="Times New Roman" w:cs="Times New Roman"/>
      <w:sz w:val="22"/>
      <w:szCs w:val="20"/>
    </w:rPr>
  </w:style>
  <w:style w:type="character" w:styleId="Hyperlink">
    <w:name w:val="Hyperlink"/>
    <w:rsid w:val="00164D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863"/>
  </w:style>
  <w:style w:type="paragraph" w:styleId="Footer">
    <w:name w:val="footer"/>
    <w:basedOn w:val="Normal"/>
    <w:link w:val="FooterChar"/>
    <w:uiPriority w:val="99"/>
    <w:unhideWhenUsed/>
    <w:rsid w:val="00AB0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863"/>
  </w:style>
  <w:style w:type="character" w:styleId="CommentReference">
    <w:name w:val="annotation reference"/>
    <w:basedOn w:val="DefaultParagraphFont"/>
    <w:uiPriority w:val="99"/>
    <w:semiHidden/>
    <w:unhideWhenUsed/>
    <w:rsid w:val="007F6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F4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F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F4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reca.coo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.cassady@nreca.coo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C80BB-4202-4ABD-A50F-75AB822B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Cassady, John M.</cp:lastModifiedBy>
  <cp:revision>2</cp:revision>
  <cp:lastPrinted>2015-03-03T19:06:00Z</cp:lastPrinted>
  <dcterms:created xsi:type="dcterms:W3CDTF">2015-07-17T14:05:00Z</dcterms:created>
  <dcterms:modified xsi:type="dcterms:W3CDTF">2015-07-17T14:05:00Z</dcterms:modified>
</cp:coreProperties>
</file>