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6F3C" w14:textId="433E580F" w:rsidR="00F256D4" w:rsidRDefault="00F256D4" w:rsidP="00D3279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DRAFT 11/17/22</w:t>
      </w:r>
    </w:p>
    <w:p w14:paraId="5DCF4922" w14:textId="77777777" w:rsidR="00F256D4" w:rsidRDefault="00F256D4" w:rsidP="00D3279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C6D7D21" w14:textId="2326956E" w:rsidR="004B420D" w:rsidRPr="00D32795" w:rsidRDefault="004B420D" w:rsidP="00D32795">
      <w:pPr>
        <w:spacing w:after="0" w:line="240" w:lineRule="auto"/>
        <w:rPr>
          <w:rFonts w:cstheme="minorHAnsi"/>
          <w:sz w:val="28"/>
          <w:szCs w:val="28"/>
        </w:rPr>
      </w:pPr>
      <w:r w:rsidRPr="00D32795">
        <w:rPr>
          <w:rFonts w:cstheme="minorHAnsi"/>
          <w:b/>
          <w:bCs/>
          <w:sz w:val="28"/>
          <w:szCs w:val="28"/>
        </w:rPr>
        <w:t xml:space="preserve">Summary of NRECA Comments on </w:t>
      </w:r>
      <w:r w:rsidR="00F914F9" w:rsidRPr="00D32795">
        <w:rPr>
          <w:rFonts w:cstheme="minorHAnsi"/>
          <w:b/>
          <w:bCs/>
          <w:sz w:val="28"/>
          <w:szCs w:val="28"/>
        </w:rPr>
        <w:t>Implementing</w:t>
      </w:r>
      <w:r w:rsidRPr="00D32795">
        <w:rPr>
          <w:rFonts w:cstheme="minorHAnsi"/>
          <w:b/>
          <w:bCs/>
          <w:sz w:val="28"/>
          <w:szCs w:val="28"/>
        </w:rPr>
        <w:t xml:space="preserve"> the Inflation Reduction </w:t>
      </w:r>
      <w:r w:rsidR="00F914F9" w:rsidRPr="00D32795">
        <w:rPr>
          <w:rFonts w:cstheme="minorHAnsi"/>
          <w:b/>
          <w:bCs/>
          <w:sz w:val="28"/>
          <w:szCs w:val="28"/>
        </w:rPr>
        <w:t>Act’s</w:t>
      </w:r>
      <w:r w:rsidR="001C0E14" w:rsidRPr="00D32795">
        <w:rPr>
          <w:rFonts w:cstheme="minorHAnsi"/>
          <w:b/>
          <w:bCs/>
          <w:sz w:val="28"/>
          <w:szCs w:val="28"/>
        </w:rPr>
        <w:t xml:space="preserve"> Programs</w:t>
      </w:r>
      <w:r w:rsidR="00F914F9" w:rsidRPr="00D32795">
        <w:rPr>
          <w:rFonts w:cstheme="minorHAnsi"/>
          <w:b/>
          <w:bCs/>
          <w:sz w:val="28"/>
          <w:szCs w:val="28"/>
        </w:rPr>
        <w:t xml:space="preserve"> to Support Rural Electric Systems</w:t>
      </w:r>
      <w:r w:rsidR="00DE34BD">
        <w:rPr>
          <w:rFonts w:cstheme="minorHAnsi"/>
          <w:b/>
          <w:bCs/>
          <w:sz w:val="28"/>
          <w:szCs w:val="28"/>
        </w:rPr>
        <w:t xml:space="preserve"> Administered by USDA</w:t>
      </w:r>
    </w:p>
    <w:p w14:paraId="4DF09854" w14:textId="77777777" w:rsidR="00F914F9" w:rsidRPr="00D32795" w:rsidRDefault="00F914F9" w:rsidP="00F914F9">
      <w:pPr>
        <w:spacing w:after="0" w:line="240" w:lineRule="auto"/>
        <w:rPr>
          <w:rFonts w:cstheme="minorHAnsi"/>
        </w:rPr>
      </w:pPr>
    </w:p>
    <w:p w14:paraId="3CE09766" w14:textId="0F634B5E" w:rsidR="00987B9C" w:rsidRPr="00D32795" w:rsidRDefault="004B420D" w:rsidP="00D32795">
      <w:pPr>
        <w:spacing w:line="240" w:lineRule="auto"/>
        <w:rPr>
          <w:rFonts w:cstheme="minorHAnsi"/>
        </w:rPr>
      </w:pPr>
      <w:r w:rsidRPr="00D32795">
        <w:rPr>
          <w:rFonts w:cstheme="minorHAnsi"/>
        </w:rPr>
        <w:t xml:space="preserve">NRECA is working with </w:t>
      </w:r>
      <w:r w:rsidR="0088596D" w:rsidRPr="00D32795">
        <w:rPr>
          <w:rFonts w:cstheme="minorHAnsi"/>
        </w:rPr>
        <w:t>USDA</w:t>
      </w:r>
      <w:r w:rsidRPr="00D32795">
        <w:rPr>
          <w:rFonts w:cstheme="minorHAnsi"/>
        </w:rPr>
        <w:t xml:space="preserve"> to implement</w:t>
      </w:r>
      <w:r w:rsidR="00F914F9" w:rsidRPr="00D32795">
        <w:rPr>
          <w:rFonts w:cstheme="minorHAnsi"/>
        </w:rPr>
        <w:t xml:space="preserve"> funding</w:t>
      </w:r>
      <w:r w:rsidRPr="00D32795">
        <w:rPr>
          <w:rFonts w:cstheme="minorHAnsi"/>
        </w:rPr>
        <w:t xml:space="preserve"> </w:t>
      </w:r>
      <w:r w:rsidR="00F914F9" w:rsidRPr="00D32795">
        <w:rPr>
          <w:rFonts w:cstheme="minorHAnsi"/>
        </w:rPr>
        <w:t>programs</w:t>
      </w:r>
      <w:r w:rsidR="00013C8E" w:rsidRPr="00D32795">
        <w:rPr>
          <w:rFonts w:cstheme="minorHAnsi"/>
        </w:rPr>
        <w:t xml:space="preserve"> </w:t>
      </w:r>
      <w:r w:rsidRPr="00D32795">
        <w:rPr>
          <w:rFonts w:cstheme="minorHAnsi"/>
        </w:rPr>
        <w:t xml:space="preserve">that </w:t>
      </w:r>
      <w:r w:rsidR="00F914F9" w:rsidRPr="00D32795">
        <w:rPr>
          <w:rFonts w:cstheme="minorHAnsi"/>
        </w:rPr>
        <w:t xml:space="preserve">will </w:t>
      </w:r>
      <w:r w:rsidRPr="00D32795">
        <w:rPr>
          <w:rFonts w:cstheme="minorHAnsi"/>
        </w:rPr>
        <w:t>support rural electric systems.</w:t>
      </w:r>
      <w:r w:rsidR="00D32795">
        <w:rPr>
          <w:rFonts w:cstheme="minorHAnsi"/>
        </w:rPr>
        <w:t xml:space="preserve"> </w:t>
      </w:r>
      <w:r w:rsidR="00CC0425" w:rsidRPr="00D32795">
        <w:rPr>
          <w:rFonts w:cstheme="minorHAnsi"/>
        </w:rPr>
        <w:t xml:space="preserve">The </w:t>
      </w:r>
      <w:r w:rsidR="00F914F9" w:rsidRPr="00D32795">
        <w:rPr>
          <w:rFonts w:cstheme="minorHAnsi"/>
        </w:rPr>
        <w:t>Inflation Reduction Act (</w:t>
      </w:r>
      <w:r w:rsidR="00CC0425" w:rsidRPr="00D32795">
        <w:rPr>
          <w:rFonts w:cstheme="minorHAnsi"/>
        </w:rPr>
        <w:t>IRA</w:t>
      </w:r>
      <w:r w:rsidR="00F914F9" w:rsidRPr="00D32795">
        <w:rPr>
          <w:rFonts w:cstheme="minorHAnsi"/>
        </w:rPr>
        <w:t>)</w:t>
      </w:r>
      <w:r w:rsidR="00CC0425" w:rsidRPr="00D32795">
        <w:rPr>
          <w:rFonts w:cstheme="minorHAnsi"/>
        </w:rPr>
        <w:t xml:space="preserve"> </w:t>
      </w:r>
      <w:r w:rsidR="009129EA" w:rsidRPr="00D32795">
        <w:rPr>
          <w:rFonts w:cstheme="minorHAnsi"/>
        </w:rPr>
        <w:t>creates a $1 billion forgivable loan program to fund the deployment of new renewable energy resources</w:t>
      </w:r>
      <w:r w:rsidR="006D3CAF" w:rsidRPr="00D32795">
        <w:rPr>
          <w:rFonts w:cstheme="minorHAnsi"/>
        </w:rPr>
        <w:t xml:space="preserve"> (Section 22001)</w:t>
      </w:r>
      <w:r w:rsidR="00CC0425" w:rsidRPr="00D32795">
        <w:rPr>
          <w:rFonts w:cstheme="minorHAnsi"/>
        </w:rPr>
        <w:t>,</w:t>
      </w:r>
      <w:r w:rsidR="009129EA" w:rsidRPr="00D32795">
        <w:rPr>
          <w:rFonts w:cstheme="minorHAnsi"/>
        </w:rPr>
        <w:t xml:space="preserve"> contains approximately $2 billion for </w:t>
      </w:r>
      <w:r w:rsidR="0088596D" w:rsidRPr="00D32795">
        <w:rPr>
          <w:rFonts w:cstheme="minorHAnsi"/>
        </w:rPr>
        <w:t>Rural Energy for America Program</w:t>
      </w:r>
      <w:r w:rsidR="000C2471" w:rsidRPr="00D32795">
        <w:rPr>
          <w:rFonts w:cstheme="minorHAnsi"/>
        </w:rPr>
        <w:t xml:space="preserve"> (REAP)</w:t>
      </w:r>
      <w:r w:rsidR="0088596D" w:rsidRPr="00D32795">
        <w:rPr>
          <w:rFonts w:cstheme="minorHAnsi"/>
        </w:rPr>
        <w:t xml:space="preserve"> </w:t>
      </w:r>
      <w:r w:rsidR="009129EA" w:rsidRPr="00D32795">
        <w:rPr>
          <w:rFonts w:cstheme="minorHAnsi"/>
        </w:rPr>
        <w:t xml:space="preserve">projects </w:t>
      </w:r>
      <w:r w:rsidR="006D3CAF" w:rsidRPr="00D32795">
        <w:rPr>
          <w:rFonts w:cstheme="minorHAnsi"/>
        </w:rPr>
        <w:t>(Section 22002)</w:t>
      </w:r>
      <w:r w:rsidR="00CC0425" w:rsidRPr="00D32795">
        <w:rPr>
          <w:rFonts w:cstheme="minorHAnsi"/>
        </w:rPr>
        <w:t>, and</w:t>
      </w:r>
      <w:r w:rsidR="00BD6234" w:rsidRPr="00D32795">
        <w:rPr>
          <w:rFonts w:cstheme="minorHAnsi"/>
        </w:rPr>
        <w:t xml:space="preserve"> creates a $9.7 billion financial assistance program at USDA specifically for electric cooperatives to purchase or build new clean energy systems</w:t>
      </w:r>
      <w:r w:rsidR="006D3CAF" w:rsidRPr="00D32795">
        <w:rPr>
          <w:rFonts w:cstheme="minorHAnsi"/>
        </w:rPr>
        <w:t xml:space="preserve"> (Section 22204)</w:t>
      </w:r>
      <w:r w:rsidR="00BD6234" w:rsidRPr="00D32795">
        <w:rPr>
          <w:rFonts w:cstheme="minorHAnsi"/>
        </w:rPr>
        <w:t xml:space="preserve">. </w:t>
      </w:r>
    </w:p>
    <w:p w14:paraId="7EEA40CB" w14:textId="22109D7E" w:rsidR="004B420D" w:rsidRPr="00D32795" w:rsidRDefault="004B420D" w:rsidP="00D32795">
      <w:pPr>
        <w:spacing w:line="240" w:lineRule="auto"/>
        <w:rPr>
          <w:rFonts w:cstheme="minorHAnsi"/>
        </w:rPr>
      </w:pPr>
      <w:r w:rsidRPr="00D32795">
        <w:rPr>
          <w:rFonts w:cstheme="minorHAnsi"/>
          <w:b/>
          <w:bCs/>
        </w:rPr>
        <w:t>Overview</w:t>
      </w:r>
    </w:p>
    <w:p w14:paraId="1760DE78" w14:textId="3E65B6C0" w:rsidR="00E55044" w:rsidRPr="00D32795" w:rsidRDefault="00E55044" w:rsidP="00D32795">
      <w:pPr>
        <w:spacing w:line="240" w:lineRule="auto"/>
        <w:rPr>
          <w:rFonts w:cstheme="minorHAnsi"/>
        </w:rPr>
      </w:pPr>
      <w:r w:rsidRPr="00D32795">
        <w:rPr>
          <w:rFonts w:cstheme="minorHAnsi"/>
        </w:rPr>
        <w:t>On October 28,</w:t>
      </w:r>
      <w:r w:rsidR="00D32795">
        <w:rPr>
          <w:rFonts w:cstheme="minorHAnsi"/>
        </w:rPr>
        <w:t xml:space="preserve"> 2022,</w:t>
      </w:r>
      <w:r w:rsidRPr="00D32795">
        <w:rPr>
          <w:rFonts w:cstheme="minorHAnsi"/>
        </w:rPr>
        <w:t xml:space="preserve"> USDA issued a notice requesting input regarding implementation of the IRA’s </w:t>
      </w:r>
      <w:r w:rsidR="00F914F9" w:rsidRPr="00D32795">
        <w:rPr>
          <w:rFonts w:cstheme="minorHAnsi"/>
        </w:rPr>
        <w:t xml:space="preserve">provisions </w:t>
      </w:r>
      <w:r w:rsidR="000C2471" w:rsidRPr="00D32795">
        <w:rPr>
          <w:rFonts w:cstheme="minorHAnsi"/>
        </w:rPr>
        <w:t>on clean energy and energy efficiency programs.</w:t>
      </w:r>
      <w:r w:rsidR="00F914F9" w:rsidRPr="00D32795">
        <w:rPr>
          <w:rFonts w:cstheme="minorHAnsi"/>
        </w:rPr>
        <w:t xml:space="preserve"> NRECA submitted comments with significant input from co-op members that can be summarized as follows:</w:t>
      </w:r>
      <w:r w:rsidRPr="00D32795">
        <w:rPr>
          <w:rFonts w:cstheme="minorHAnsi"/>
        </w:rPr>
        <w:t xml:space="preserve"> </w:t>
      </w:r>
    </w:p>
    <w:p w14:paraId="05BE6F74" w14:textId="2370617D" w:rsidR="00013C8E" w:rsidRPr="00D32795" w:rsidRDefault="00013C8E" w:rsidP="00D32795">
      <w:pPr>
        <w:spacing w:line="240" w:lineRule="auto"/>
        <w:rPr>
          <w:rFonts w:cstheme="minorHAnsi"/>
          <w:b/>
          <w:bCs/>
          <w:i/>
          <w:iCs/>
        </w:rPr>
      </w:pPr>
      <w:r w:rsidRPr="00D32795">
        <w:rPr>
          <w:rFonts w:cstheme="minorHAnsi"/>
          <w:b/>
          <w:bCs/>
          <w:i/>
          <w:iCs/>
        </w:rPr>
        <w:t>Section 22001: Additional Funding for Electric Loans for Renewable Energy</w:t>
      </w:r>
    </w:p>
    <w:p w14:paraId="563C933D" w14:textId="43D9F28D" w:rsidR="0088596D" w:rsidRPr="00D32795" w:rsidRDefault="00560D94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>Base Loan Forgiveness</w:t>
      </w:r>
      <w:r w:rsidR="00D32795">
        <w:rPr>
          <w:rFonts w:cstheme="minorHAnsi"/>
          <w:b/>
          <w:bCs/>
        </w:rPr>
        <w:t xml:space="preserve"> Criteria</w:t>
      </w:r>
      <w:r w:rsidRPr="00D32795">
        <w:rPr>
          <w:rFonts w:cstheme="minorHAnsi"/>
          <w:b/>
          <w:bCs/>
        </w:rPr>
        <w:t xml:space="preserve"> on Affordability:</w:t>
      </w:r>
      <w:r w:rsidRPr="00D32795">
        <w:rPr>
          <w:rFonts w:cstheme="minorHAnsi"/>
        </w:rPr>
        <w:t xml:space="preserve"> USDA should base loan </w:t>
      </w:r>
      <w:r w:rsidR="0088596D" w:rsidRPr="00D32795">
        <w:rPr>
          <w:rFonts w:cstheme="minorHAnsi"/>
        </w:rPr>
        <w:t xml:space="preserve">forgiveness criteria </w:t>
      </w:r>
      <w:r w:rsidR="00716BA6" w:rsidRPr="00D32795">
        <w:rPr>
          <w:rFonts w:cstheme="minorHAnsi"/>
        </w:rPr>
        <w:t>on</w:t>
      </w:r>
      <w:r w:rsidR="0088596D" w:rsidRPr="00D32795">
        <w:rPr>
          <w:rFonts w:cstheme="minorHAnsi"/>
        </w:rPr>
        <w:t xml:space="preserve"> affordability to </w:t>
      </w:r>
      <w:r w:rsidR="00CD1AD1" w:rsidRPr="00D32795">
        <w:rPr>
          <w:rFonts w:cstheme="minorHAnsi"/>
        </w:rPr>
        <w:t>assist</w:t>
      </w:r>
      <w:r w:rsidR="0088596D" w:rsidRPr="00D32795">
        <w:rPr>
          <w:rFonts w:cstheme="minorHAnsi"/>
        </w:rPr>
        <w:t xml:space="preserve"> electric cooperative borrowers in economically distressed areas.</w:t>
      </w:r>
      <w:r w:rsidR="00C73C44" w:rsidRPr="00D32795">
        <w:rPr>
          <w:rFonts w:cstheme="minorHAnsi"/>
        </w:rPr>
        <w:t xml:space="preserve">  </w:t>
      </w:r>
    </w:p>
    <w:p w14:paraId="00DA0502" w14:textId="25A42220" w:rsidR="00013C8E" w:rsidRPr="00D32795" w:rsidRDefault="00013C8E" w:rsidP="00D32795">
      <w:pPr>
        <w:spacing w:line="240" w:lineRule="auto"/>
        <w:rPr>
          <w:rFonts w:cstheme="minorHAnsi"/>
          <w:b/>
          <w:bCs/>
          <w:i/>
          <w:iCs/>
        </w:rPr>
      </w:pPr>
      <w:r w:rsidRPr="00D32795">
        <w:rPr>
          <w:rFonts w:cstheme="minorHAnsi"/>
          <w:b/>
          <w:bCs/>
          <w:i/>
          <w:iCs/>
        </w:rPr>
        <w:t>Section 22002: Rural Energy for America Program</w:t>
      </w:r>
    </w:p>
    <w:p w14:paraId="319CA6E6" w14:textId="3696CFB5" w:rsidR="0088596D" w:rsidRPr="00D32795" w:rsidRDefault="00013C8E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>Use Broad Definition of “Underutilized Renewable Energy Technologies</w:t>
      </w:r>
      <w:r w:rsidR="00D32795">
        <w:rPr>
          <w:rFonts w:cstheme="minorHAnsi"/>
          <w:b/>
          <w:bCs/>
        </w:rPr>
        <w:t>:</w:t>
      </w:r>
      <w:r w:rsidRPr="00D32795">
        <w:rPr>
          <w:rFonts w:cstheme="minorHAnsi"/>
          <w:b/>
          <w:bCs/>
        </w:rPr>
        <w:t xml:space="preserve">” </w:t>
      </w:r>
      <w:r w:rsidRPr="00D32795">
        <w:rPr>
          <w:rFonts w:cstheme="minorHAnsi"/>
        </w:rPr>
        <w:t>USDA should use a sufficiently broad</w:t>
      </w:r>
      <w:r w:rsidR="0088596D" w:rsidRPr="00D32795">
        <w:rPr>
          <w:rFonts w:cstheme="minorHAnsi"/>
        </w:rPr>
        <w:t xml:space="preserve"> definition of “Underutilized Renewable Energy Technologies” to encompass any technology tha</w:t>
      </w:r>
      <w:r w:rsidR="00D32795">
        <w:rPr>
          <w:rFonts w:cstheme="minorHAnsi"/>
        </w:rPr>
        <w:t>t</w:t>
      </w:r>
      <w:r w:rsidR="0088596D" w:rsidRPr="00D32795">
        <w:rPr>
          <w:rFonts w:cstheme="minorHAnsi"/>
        </w:rPr>
        <w:t xml:space="preserve"> an electric cooperative may wish to deploy under the REAP program.</w:t>
      </w:r>
    </w:p>
    <w:p w14:paraId="63BA5DEB" w14:textId="289644F9" w:rsidR="00013C8E" w:rsidRPr="00D32795" w:rsidRDefault="00013C8E" w:rsidP="00D32795">
      <w:pPr>
        <w:spacing w:line="240" w:lineRule="auto"/>
        <w:rPr>
          <w:rFonts w:cstheme="minorHAnsi"/>
          <w:b/>
          <w:bCs/>
          <w:i/>
          <w:iCs/>
        </w:rPr>
      </w:pPr>
      <w:r w:rsidRPr="00D32795">
        <w:rPr>
          <w:rFonts w:cstheme="minorHAnsi"/>
          <w:b/>
          <w:bCs/>
          <w:i/>
          <w:iCs/>
        </w:rPr>
        <w:t>Section 22004: USDA Assistance for Rural Electric Cooperatives</w:t>
      </w:r>
    </w:p>
    <w:p w14:paraId="5CEA37E9" w14:textId="35E3CBF3" w:rsidR="005A3341" w:rsidRPr="00D32795" w:rsidRDefault="00013C8E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 xml:space="preserve">Prioritize Resiliency, Reliability, and Affordability: </w:t>
      </w:r>
      <w:r w:rsidR="005A3341" w:rsidRPr="00D32795">
        <w:rPr>
          <w:rFonts w:cstheme="minorHAnsi"/>
        </w:rPr>
        <w:t xml:space="preserve">USDA should prioritize projects that bolster </w:t>
      </w:r>
      <w:r w:rsidR="00AA49D0" w:rsidRPr="00D32795">
        <w:rPr>
          <w:rFonts w:cstheme="minorHAnsi"/>
        </w:rPr>
        <w:t xml:space="preserve">resiliency, </w:t>
      </w:r>
      <w:r w:rsidR="00832C20" w:rsidRPr="00D32795">
        <w:rPr>
          <w:rFonts w:cstheme="minorHAnsi"/>
        </w:rPr>
        <w:t>reliability,</w:t>
      </w:r>
      <w:r w:rsidR="005A3341" w:rsidRPr="00D32795">
        <w:rPr>
          <w:rFonts w:cstheme="minorHAnsi"/>
        </w:rPr>
        <w:t xml:space="preserve"> and </w:t>
      </w:r>
      <w:r w:rsidR="001F20A9" w:rsidRPr="00D32795">
        <w:rPr>
          <w:rFonts w:cstheme="minorHAnsi"/>
        </w:rPr>
        <w:t>affordability</w:t>
      </w:r>
      <w:r w:rsidR="005A3341" w:rsidRPr="00D32795">
        <w:rPr>
          <w:rFonts w:cstheme="minorHAnsi"/>
        </w:rPr>
        <w:t xml:space="preserve"> for rural Americans.</w:t>
      </w:r>
    </w:p>
    <w:p w14:paraId="79CDF047" w14:textId="6D489BCF" w:rsidR="00BE1E72" w:rsidRPr="00D32795" w:rsidRDefault="00716BA6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>Design Flexible</w:t>
      </w:r>
      <w:r w:rsidR="00013C8E" w:rsidRPr="00D32795">
        <w:rPr>
          <w:rFonts w:cstheme="minorHAnsi"/>
          <w:b/>
          <w:bCs/>
        </w:rPr>
        <w:t xml:space="preserve"> Eligibility Criteria:</w:t>
      </w:r>
      <w:r w:rsidR="00013C8E" w:rsidRPr="00D32795">
        <w:rPr>
          <w:rFonts w:cstheme="minorHAnsi"/>
        </w:rPr>
        <w:t xml:space="preserve"> </w:t>
      </w:r>
      <w:r w:rsidR="00987B9C" w:rsidRPr="00D32795">
        <w:rPr>
          <w:rFonts w:cstheme="minorHAnsi"/>
        </w:rPr>
        <w:t>USDA should d</w:t>
      </w:r>
      <w:r w:rsidR="005A3341" w:rsidRPr="00D32795">
        <w:rPr>
          <w:rFonts w:cstheme="minorHAnsi"/>
        </w:rPr>
        <w:t xml:space="preserve">esign eligibility criteria to accommodate an array of different projects to meet the unique needs of different cooperatives throughout the country.  </w:t>
      </w:r>
    </w:p>
    <w:p w14:paraId="73370DAF" w14:textId="52AB1BCF" w:rsidR="005A3341" w:rsidRPr="00D32795" w:rsidRDefault="00E55044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 xml:space="preserve">Use a </w:t>
      </w:r>
      <w:r w:rsidR="00CC0425" w:rsidRPr="00D32795">
        <w:rPr>
          <w:rFonts w:cstheme="minorHAnsi"/>
          <w:b/>
          <w:bCs/>
        </w:rPr>
        <w:t>Reasonable Approach to Measure GHG Emission Reductions:</w:t>
      </w:r>
      <w:r w:rsidR="00CC0425" w:rsidRPr="00D32795">
        <w:rPr>
          <w:rFonts w:cstheme="minorHAnsi"/>
        </w:rPr>
        <w:t xml:space="preserve"> </w:t>
      </w:r>
      <w:r w:rsidR="005A3341" w:rsidRPr="00D32795">
        <w:rPr>
          <w:rFonts w:cstheme="minorHAnsi"/>
        </w:rPr>
        <w:t>USDA should ensure a consistent, practical, and reasonable approach to measuring GHG emission reductions.</w:t>
      </w:r>
    </w:p>
    <w:p w14:paraId="105949D2" w14:textId="1581DBC1" w:rsidR="005A3341" w:rsidRPr="00D32795" w:rsidRDefault="000218AD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 xml:space="preserve">Allow </w:t>
      </w:r>
      <w:r w:rsidR="00D13563" w:rsidRPr="00D32795">
        <w:rPr>
          <w:rFonts w:cstheme="minorHAnsi"/>
          <w:b/>
          <w:bCs/>
        </w:rPr>
        <w:t>the Use of</w:t>
      </w:r>
      <w:r w:rsidRPr="00D32795">
        <w:rPr>
          <w:rFonts w:cstheme="minorHAnsi"/>
          <w:b/>
          <w:bCs/>
        </w:rPr>
        <w:t xml:space="preserve"> </w:t>
      </w:r>
      <w:r w:rsidR="000C3D7E" w:rsidRPr="00D32795">
        <w:rPr>
          <w:rFonts w:cstheme="minorHAnsi"/>
          <w:b/>
          <w:bCs/>
        </w:rPr>
        <w:t>Mul</w:t>
      </w:r>
      <w:r w:rsidR="00D13563" w:rsidRPr="00D32795">
        <w:rPr>
          <w:rFonts w:cstheme="minorHAnsi"/>
          <w:b/>
          <w:bCs/>
        </w:rPr>
        <w:t xml:space="preserve">tiple Financing Programs and Direct Pay Tax Credits: </w:t>
      </w:r>
      <w:r w:rsidR="00241FE3" w:rsidRPr="00D32795">
        <w:rPr>
          <w:rFonts w:cstheme="minorHAnsi"/>
        </w:rPr>
        <w:t>USDA should e</w:t>
      </w:r>
      <w:r w:rsidR="005A3341" w:rsidRPr="00D32795">
        <w:rPr>
          <w:rFonts w:cstheme="minorHAnsi"/>
        </w:rPr>
        <w:t>nsure that the per eligible entity cap of 10% of total funding allows for multiple loans, grants, and projects for each electric cooperative</w:t>
      </w:r>
      <w:r w:rsidR="00904BCC" w:rsidRPr="00D32795">
        <w:rPr>
          <w:rFonts w:cstheme="minorHAnsi"/>
        </w:rPr>
        <w:t xml:space="preserve"> applicant</w:t>
      </w:r>
      <w:r w:rsidR="005A3341" w:rsidRPr="00D32795">
        <w:rPr>
          <w:rFonts w:cstheme="minorHAnsi"/>
        </w:rPr>
        <w:t>.</w:t>
      </w:r>
      <w:r w:rsidR="00D13563" w:rsidRPr="00D32795">
        <w:rPr>
          <w:rFonts w:cstheme="minorHAnsi"/>
        </w:rPr>
        <w:t xml:space="preserve"> </w:t>
      </w:r>
      <w:r w:rsidR="00ED54BA" w:rsidRPr="00D32795">
        <w:rPr>
          <w:rFonts w:cstheme="minorHAnsi"/>
        </w:rPr>
        <w:t xml:space="preserve">USDA should not restrict an electric cooperative’s ability to use </w:t>
      </w:r>
      <w:r w:rsidR="00241FE3" w:rsidRPr="00D32795">
        <w:rPr>
          <w:rFonts w:cstheme="minorHAnsi"/>
        </w:rPr>
        <w:t xml:space="preserve">these programs in conjunction with </w:t>
      </w:r>
      <w:r w:rsidR="00ED54BA" w:rsidRPr="00D32795">
        <w:rPr>
          <w:rFonts w:cstheme="minorHAnsi"/>
        </w:rPr>
        <w:t>d</w:t>
      </w:r>
      <w:r w:rsidR="005A3341" w:rsidRPr="00D32795">
        <w:rPr>
          <w:rFonts w:cstheme="minorHAnsi"/>
        </w:rPr>
        <w:t xml:space="preserve">irect </w:t>
      </w:r>
      <w:r w:rsidR="00ED54BA" w:rsidRPr="00D32795">
        <w:rPr>
          <w:rFonts w:cstheme="minorHAnsi"/>
        </w:rPr>
        <w:t>p</w:t>
      </w:r>
      <w:r w:rsidR="005A3341" w:rsidRPr="00D32795">
        <w:rPr>
          <w:rFonts w:cstheme="minorHAnsi"/>
        </w:rPr>
        <w:t xml:space="preserve">ay </w:t>
      </w:r>
      <w:r w:rsidR="00ED54BA" w:rsidRPr="00D32795">
        <w:rPr>
          <w:rFonts w:cstheme="minorHAnsi"/>
        </w:rPr>
        <w:t xml:space="preserve">tax credits </w:t>
      </w:r>
      <w:r w:rsidR="006D6243" w:rsidRPr="00D32795">
        <w:rPr>
          <w:rFonts w:cstheme="minorHAnsi"/>
        </w:rPr>
        <w:t>and</w:t>
      </w:r>
      <w:r w:rsidR="00ED54BA" w:rsidRPr="00D32795">
        <w:rPr>
          <w:rFonts w:cstheme="minorHAnsi"/>
        </w:rPr>
        <w:t xml:space="preserve"> other </w:t>
      </w:r>
      <w:r w:rsidR="005E7DA8" w:rsidRPr="00D32795">
        <w:rPr>
          <w:rFonts w:cstheme="minorHAnsi"/>
        </w:rPr>
        <w:t xml:space="preserve">federal </w:t>
      </w:r>
      <w:r w:rsidR="00D32795">
        <w:rPr>
          <w:rFonts w:cstheme="minorHAnsi"/>
        </w:rPr>
        <w:t xml:space="preserve">incentive </w:t>
      </w:r>
      <w:r w:rsidR="00ED54BA" w:rsidRPr="00D32795">
        <w:rPr>
          <w:rFonts w:cstheme="minorHAnsi"/>
        </w:rPr>
        <w:t>programs</w:t>
      </w:r>
      <w:r w:rsidR="005E7DA8" w:rsidRPr="00D32795">
        <w:rPr>
          <w:rFonts w:cstheme="minorHAnsi"/>
        </w:rPr>
        <w:t>.</w:t>
      </w:r>
    </w:p>
    <w:p w14:paraId="42DE3F54" w14:textId="5C8404F3" w:rsidR="005A3341" w:rsidRPr="00D32795" w:rsidRDefault="00E55044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 xml:space="preserve">Ensure </w:t>
      </w:r>
      <w:r w:rsidR="005A3341" w:rsidRPr="00D32795">
        <w:rPr>
          <w:rFonts w:cstheme="minorHAnsi"/>
          <w:b/>
          <w:bCs/>
        </w:rPr>
        <w:t>Efficient</w:t>
      </w:r>
      <w:r w:rsidR="00716BA6" w:rsidRPr="00D32795">
        <w:rPr>
          <w:rFonts w:cstheme="minorHAnsi"/>
          <w:b/>
          <w:bCs/>
        </w:rPr>
        <w:t>,</w:t>
      </w:r>
      <w:r w:rsidR="005A3341" w:rsidRPr="00D32795">
        <w:rPr>
          <w:rFonts w:cstheme="minorHAnsi"/>
          <w:b/>
          <w:bCs/>
        </w:rPr>
        <w:t xml:space="preserve"> Streamlined Process</w:t>
      </w:r>
      <w:r w:rsidR="001665EE" w:rsidRPr="00D32795">
        <w:rPr>
          <w:rFonts w:cstheme="minorHAnsi"/>
          <w:b/>
          <w:bCs/>
        </w:rPr>
        <w:t>es</w:t>
      </w:r>
      <w:r w:rsidR="005A3341" w:rsidRPr="00D32795">
        <w:rPr>
          <w:rFonts w:cstheme="minorHAnsi"/>
          <w:b/>
          <w:bCs/>
        </w:rPr>
        <w:t xml:space="preserve">: </w:t>
      </w:r>
      <w:r w:rsidR="005A3341" w:rsidRPr="00D32795">
        <w:rPr>
          <w:rFonts w:cstheme="minorHAnsi"/>
        </w:rPr>
        <w:t xml:space="preserve">USDA </w:t>
      </w:r>
      <w:r w:rsidR="00D13563" w:rsidRPr="00D32795">
        <w:rPr>
          <w:rFonts w:cstheme="minorHAnsi"/>
        </w:rPr>
        <w:t xml:space="preserve">should </w:t>
      </w:r>
      <w:r w:rsidR="005A3341" w:rsidRPr="00D32795">
        <w:rPr>
          <w:rFonts w:cstheme="minorHAnsi"/>
        </w:rPr>
        <w:t xml:space="preserve">engage contractors to expedite </w:t>
      </w:r>
      <w:r w:rsidR="00ED54BA" w:rsidRPr="00D32795">
        <w:rPr>
          <w:rFonts w:cstheme="minorHAnsi"/>
        </w:rPr>
        <w:t xml:space="preserve">the application </w:t>
      </w:r>
      <w:r w:rsidR="006D6243" w:rsidRPr="00D32795">
        <w:rPr>
          <w:rFonts w:cstheme="minorHAnsi"/>
        </w:rPr>
        <w:t>and</w:t>
      </w:r>
      <w:r w:rsidR="001665EE" w:rsidRPr="00D32795">
        <w:rPr>
          <w:rFonts w:cstheme="minorHAnsi"/>
        </w:rPr>
        <w:t xml:space="preserve"> environmental review process</w:t>
      </w:r>
      <w:r w:rsidR="006D6243" w:rsidRPr="00D32795">
        <w:rPr>
          <w:rFonts w:cstheme="minorHAnsi"/>
        </w:rPr>
        <w:t>es</w:t>
      </w:r>
      <w:r w:rsidR="00D32795">
        <w:rPr>
          <w:rFonts w:cstheme="minorHAnsi"/>
        </w:rPr>
        <w:t xml:space="preserve"> associated with this program</w:t>
      </w:r>
      <w:r w:rsidR="001665EE" w:rsidRPr="00D32795">
        <w:rPr>
          <w:rFonts w:cstheme="minorHAnsi"/>
        </w:rPr>
        <w:t>. USDA should</w:t>
      </w:r>
      <w:r w:rsidR="008E289F" w:rsidRPr="00D32795">
        <w:rPr>
          <w:rFonts w:cstheme="minorHAnsi"/>
        </w:rPr>
        <w:t xml:space="preserve"> use categorical exclusions</w:t>
      </w:r>
      <w:r w:rsidR="001665EE" w:rsidRPr="00D32795">
        <w:rPr>
          <w:rFonts w:cstheme="minorHAnsi"/>
        </w:rPr>
        <w:t xml:space="preserve"> </w:t>
      </w:r>
      <w:r w:rsidR="00236DED" w:rsidRPr="00D32795">
        <w:rPr>
          <w:rFonts w:cstheme="minorHAnsi"/>
        </w:rPr>
        <w:t>for projects</w:t>
      </w:r>
      <w:r w:rsidR="001665EE" w:rsidRPr="00D32795">
        <w:rPr>
          <w:rFonts w:cstheme="minorHAnsi"/>
        </w:rPr>
        <w:t xml:space="preserve"> with minimal environmental effects and </w:t>
      </w:r>
      <w:r w:rsidR="00716BA6" w:rsidRPr="00D32795">
        <w:rPr>
          <w:rFonts w:cstheme="minorHAnsi"/>
        </w:rPr>
        <w:t>seek</w:t>
      </w:r>
      <w:r w:rsidR="001665EE" w:rsidRPr="00D32795">
        <w:rPr>
          <w:rFonts w:cstheme="minorHAnsi"/>
        </w:rPr>
        <w:t xml:space="preserve"> </w:t>
      </w:r>
      <w:r w:rsidR="00D32795">
        <w:rPr>
          <w:rFonts w:cstheme="minorHAnsi"/>
        </w:rPr>
        <w:t xml:space="preserve">streamlined </w:t>
      </w:r>
      <w:r w:rsidR="001665EE" w:rsidRPr="00D32795">
        <w:rPr>
          <w:rFonts w:cstheme="minorHAnsi"/>
        </w:rPr>
        <w:t>interagency coordination for larger project</w:t>
      </w:r>
      <w:r w:rsidR="008E289F" w:rsidRPr="00D32795">
        <w:rPr>
          <w:rFonts w:cstheme="minorHAnsi"/>
        </w:rPr>
        <w:t>s</w:t>
      </w:r>
      <w:r w:rsidR="001665EE" w:rsidRPr="00D32795">
        <w:rPr>
          <w:rFonts w:cstheme="minorHAnsi"/>
        </w:rPr>
        <w:t>.</w:t>
      </w:r>
    </w:p>
    <w:p w14:paraId="0F5CED4B" w14:textId="3483461E" w:rsidR="005A3341" w:rsidRPr="00D32795" w:rsidRDefault="00E55044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 xml:space="preserve">Take a </w:t>
      </w:r>
      <w:r w:rsidR="00C8797E" w:rsidRPr="00D32795">
        <w:rPr>
          <w:rFonts w:cstheme="minorHAnsi"/>
          <w:b/>
          <w:bCs/>
        </w:rPr>
        <w:t>Broad View of Energy Efficiency:</w:t>
      </w:r>
      <w:r w:rsidR="00C8797E" w:rsidRPr="00D32795">
        <w:rPr>
          <w:rFonts w:cstheme="minorHAnsi"/>
        </w:rPr>
        <w:t xml:space="preserve"> USDA</w:t>
      </w:r>
      <w:r w:rsidR="005A3341" w:rsidRPr="00D32795">
        <w:rPr>
          <w:rFonts w:cstheme="minorHAnsi"/>
        </w:rPr>
        <w:t xml:space="preserve"> should take a broad view of energy efficiency improvements for electric cooperative assets</w:t>
      </w:r>
      <w:r w:rsidR="00C8797E" w:rsidRPr="00D32795">
        <w:rPr>
          <w:rFonts w:cstheme="minorHAnsi"/>
        </w:rPr>
        <w:t xml:space="preserve"> including efficient generation couple</w:t>
      </w:r>
      <w:r w:rsidR="00A40D7D" w:rsidRPr="00D32795">
        <w:rPr>
          <w:rFonts w:cstheme="minorHAnsi"/>
        </w:rPr>
        <w:t>d</w:t>
      </w:r>
      <w:r w:rsidR="00C8797E" w:rsidRPr="00D32795">
        <w:rPr>
          <w:rFonts w:cstheme="minorHAnsi"/>
        </w:rPr>
        <w:t xml:space="preserve"> with upgrades in transmission or in</w:t>
      </w:r>
      <w:r w:rsidRPr="00D32795">
        <w:rPr>
          <w:rFonts w:cstheme="minorHAnsi"/>
        </w:rPr>
        <w:t>ter</w:t>
      </w:r>
      <w:r w:rsidR="00C8797E" w:rsidRPr="00D32795">
        <w:rPr>
          <w:rFonts w:cstheme="minorHAnsi"/>
        </w:rPr>
        <w:t>connection assets or demand response programs</w:t>
      </w:r>
      <w:r w:rsidR="005A3341" w:rsidRPr="00D32795">
        <w:rPr>
          <w:rFonts w:cstheme="minorHAnsi"/>
        </w:rPr>
        <w:t>.</w:t>
      </w:r>
    </w:p>
    <w:p w14:paraId="7EDA8DCC" w14:textId="4DB72052" w:rsidR="005A3341" w:rsidRPr="00D32795" w:rsidRDefault="00E55044" w:rsidP="00D3279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cstheme="minorHAnsi"/>
        </w:rPr>
      </w:pPr>
      <w:r w:rsidRPr="00D32795">
        <w:rPr>
          <w:rFonts w:cstheme="minorHAnsi"/>
          <w:b/>
          <w:bCs/>
        </w:rPr>
        <w:t xml:space="preserve">Adopt a </w:t>
      </w:r>
      <w:r w:rsidR="00C8797E" w:rsidRPr="00D32795">
        <w:rPr>
          <w:rFonts w:cstheme="minorHAnsi"/>
          <w:b/>
          <w:bCs/>
        </w:rPr>
        <w:t>S</w:t>
      </w:r>
      <w:r w:rsidRPr="00D32795">
        <w:rPr>
          <w:rFonts w:cstheme="minorHAnsi"/>
          <w:b/>
          <w:bCs/>
        </w:rPr>
        <w:t xml:space="preserve">traightforward Reporting Framework: </w:t>
      </w:r>
      <w:r w:rsidR="005A3341" w:rsidRPr="00D32795">
        <w:rPr>
          <w:rFonts w:cstheme="minorHAnsi"/>
        </w:rPr>
        <w:t xml:space="preserve">USDA should adopt a straightforward post-loan and grant reporting framework </w:t>
      </w:r>
      <w:r w:rsidRPr="00D32795">
        <w:rPr>
          <w:rFonts w:cstheme="minorHAnsi"/>
        </w:rPr>
        <w:t>to avoid creating uncertainty and unnecessary burdens.</w:t>
      </w:r>
    </w:p>
    <w:sectPr w:rsidR="005A3341" w:rsidRPr="00D32795" w:rsidSect="00D32795">
      <w:pgSz w:w="12240" w:h="15840"/>
      <w:pgMar w:top="1080" w:right="864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9B55" w14:textId="77777777" w:rsidR="00610A48" w:rsidRDefault="00610A48" w:rsidP="00987B9C">
      <w:pPr>
        <w:spacing w:after="0" w:line="240" w:lineRule="auto"/>
      </w:pPr>
      <w:r>
        <w:separator/>
      </w:r>
    </w:p>
  </w:endnote>
  <w:endnote w:type="continuationSeparator" w:id="0">
    <w:p w14:paraId="17352BC3" w14:textId="77777777" w:rsidR="00610A48" w:rsidRDefault="00610A48" w:rsidP="0098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BF25" w14:textId="77777777" w:rsidR="00610A48" w:rsidRDefault="00610A48" w:rsidP="00987B9C">
      <w:pPr>
        <w:spacing w:after="0" w:line="240" w:lineRule="auto"/>
      </w:pPr>
      <w:r>
        <w:separator/>
      </w:r>
    </w:p>
  </w:footnote>
  <w:footnote w:type="continuationSeparator" w:id="0">
    <w:p w14:paraId="76C7DD1E" w14:textId="77777777" w:rsidR="00610A48" w:rsidRDefault="00610A48" w:rsidP="0098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772F"/>
    <w:multiLevelType w:val="hybridMultilevel"/>
    <w:tmpl w:val="DB96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41"/>
    <w:rsid w:val="00013C8E"/>
    <w:rsid w:val="000218AD"/>
    <w:rsid w:val="000C2471"/>
    <w:rsid w:val="000C3D7E"/>
    <w:rsid w:val="001665EE"/>
    <w:rsid w:val="001A56B2"/>
    <w:rsid w:val="001C0E14"/>
    <w:rsid w:val="001F20A9"/>
    <w:rsid w:val="00236DED"/>
    <w:rsid w:val="00241FE3"/>
    <w:rsid w:val="003B2CA1"/>
    <w:rsid w:val="003B3D9E"/>
    <w:rsid w:val="003C1F14"/>
    <w:rsid w:val="004B420D"/>
    <w:rsid w:val="004F456D"/>
    <w:rsid w:val="00517F8A"/>
    <w:rsid w:val="005569B9"/>
    <w:rsid w:val="00560D94"/>
    <w:rsid w:val="00562DF5"/>
    <w:rsid w:val="005A3341"/>
    <w:rsid w:val="005E7DA8"/>
    <w:rsid w:val="00610A48"/>
    <w:rsid w:val="00613CD8"/>
    <w:rsid w:val="00626AAE"/>
    <w:rsid w:val="0064565B"/>
    <w:rsid w:val="006A5A44"/>
    <w:rsid w:val="006D3CAF"/>
    <w:rsid w:val="006D6243"/>
    <w:rsid w:val="00716BA6"/>
    <w:rsid w:val="007F15EF"/>
    <w:rsid w:val="00832C20"/>
    <w:rsid w:val="0088596D"/>
    <w:rsid w:val="008E289F"/>
    <w:rsid w:val="00904BCC"/>
    <w:rsid w:val="009129EA"/>
    <w:rsid w:val="009274A3"/>
    <w:rsid w:val="00987B9C"/>
    <w:rsid w:val="00A40D7D"/>
    <w:rsid w:val="00AA49D0"/>
    <w:rsid w:val="00BA1D3B"/>
    <w:rsid w:val="00BD6234"/>
    <w:rsid w:val="00BE1E72"/>
    <w:rsid w:val="00C73C44"/>
    <w:rsid w:val="00C8797E"/>
    <w:rsid w:val="00CC0425"/>
    <w:rsid w:val="00CC2ACA"/>
    <w:rsid w:val="00CD1AD1"/>
    <w:rsid w:val="00D13563"/>
    <w:rsid w:val="00D32795"/>
    <w:rsid w:val="00DE34BD"/>
    <w:rsid w:val="00E55044"/>
    <w:rsid w:val="00ED54BA"/>
    <w:rsid w:val="00F13A1E"/>
    <w:rsid w:val="00F256D4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5949"/>
  <w15:chartTrackingRefBased/>
  <w15:docId w15:val="{032AB042-5243-4DB6-8843-DAF53BF5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9C"/>
  </w:style>
  <w:style w:type="paragraph" w:styleId="Footer">
    <w:name w:val="footer"/>
    <w:basedOn w:val="Normal"/>
    <w:link w:val="FooterChar"/>
    <w:uiPriority w:val="99"/>
    <w:unhideWhenUsed/>
    <w:rsid w:val="0098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9C"/>
  </w:style>
  <w:style w:type="paragraph" w:styleId="ListParagraph">
    <w:name w:val="List Paragraph"/>
    <w:basedOn w:val="Normal"/>
    <w:uiPriority w:val="34"/>
    <w:qFormat/>
    <w:rsid w:val="0056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Wasson, Russell D.</dc:creator>
  <cp:keywords/>
  <dc:description/>
  <cp:lastModifiedBy>Slater, Ashley A.</cp:lastModifiedBy>
  <cp:revision>2</cp:revision>
  <dcterms:created xsi:type="dcterms:W3CDTF">2022-11-18T15:35:00Z</dcterms:created>
  <dcterms:modified xsi:type="dcterms:W3CDTF">2022-11-18T15:35:00Z</dcterms:modified>
</cp:coreProperties>
</file>