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845" w:rsidRPr="00C52845" w:rsidRDefault="006F0464" w:rsidP="00D172B6">
      <w:pPr>
        <w:spacing w:after="0" w:line="240" w:lineRule="auto"/>
        <w:contextualSpacing/>
        <w:mirrorIndents/>
        <w:rPr>
          <w:rFonts w:ascii="Times New Roman" w:hAnsi="Times New Roman"/>
          <w:b/>
          <w:bCs/>
          <w:sz w:val="28"/>
          <w:szCs w:val="28"/>
        </w:rPr>
      </w:pPr>
      <w:bookmarkStart w:id="0" w:name="_GoBack"/>
      <w:bookmarkEnd w:id="0"/>
      <w:r>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in">
            <v:imagedata r:id="rId11" o:title=""/>
          </v:shape>
        </w:pict>
      </w:r>
      <w:r w:rsidR="00D172B6">
        <w:rPr>
          <w:rFonts w:ascii="Arial" w:hAnsi="Arial" w:cs="Arial"/>
          <w:sz w:val="16"/>
          <w:szCs w:val="16"/>
        </w:rPr>
        <w:tab/>
      </w:r>
      <w:r w:rsidR="00D172B6">
        <w:rPr>
          <w:rFonts w:ascii="Arial" w:hAnsi="Arial" w:cs="Arial"/>
          <w:sz w:val="16"/>
          <w:szCs w:val="16"/>
        </w:rPr>
        <w:tab/>
      </w:r>
      <w:r w:rsidR="00D172B6">
        <w:rPr>
          <w:rFonts w:ascii="Arial" w:hAnsi="Arial" w:cs="Arial"/>
          <w:sz w:val="16"/>
          <w:szCs w:val="16"/>
        </w:rPr>
        <w:tab/>
        <w:t xml:space="preserve">     </w:t>
      </w:r>
      <w:r w:rsidR="00C52845" w:rsidRPr="00C52845">
        <w:rPr>
          <w:rFonts w:ascii="Times New Roman" w:hAnsi="Times New Roman"/>
          <w:b/>
          <w:bCs/>
          <w:sz w:val="28"/>
          <w:szCs w:val="28"/>
        </w:rPr>
        <w:t>Standard Conditions</w:t>
      </w:r>
    </w:p>
    <w:p w:rsidR="00D172B6" w:rsidRDefault="00BE7126" w:rsidP="00C52845">
      <w:pPr>
        <w:spacing w:after="0" w:line="240" w:lineRule="auto"/>
        <w:contextualSpacing/>
        <w:mirrorIndents/>
        <w:jc w:val="center"/>
        <w:rPr>
          <w:rFonts w:ascii="Times New Roman" w:hAnsi="Times New Roman"/>
          <w:b/>
          <w:bCs/>
          <w:sz w:val="28"/>
          <w:szCs w:val="28"/>
        </w:rPr>
      </w:pPr>
      <w:r>
        <w:rPr>
          <w:rFonts w:ascii="Times New Roman" w:hAnsi="Times New Roman"/>
          <w:b/>
          <w:bCs/>
          <w:sz w:val="28"/>
          <w:szCs w:val="28"/>
        </w:rPr>
        <w:t xml:space="preserve">Migratory Bird </w:t>
      </w:r>
      <w:r w:rsidR="00C52845" w:rsidRPr="00C52845">
        <w:rPr>
          <w:rFonts w:ascii="Times New Roman" w:hAnsi="Times New Roman"/>
          <w:b/>
          <w:bCs/>
          <w:sz w:val="28"/>
          <w:szCs w:val="28"/>
        </w:rPr>
        <w:t xml:space="preserve">Special Purpose </w:t>
      </w:r>
    </w:p>
    <w:p w:rsidR="00C52845" w:rsidRPr="00C52845" w:rsidRDefault="00C52845" w:rsidP="00C52845">
      <w:pPr>
        <w:spacing w:after="0" w:line="240" w:lineRule="auto"/>
        <w:contextualSpacing/>
        <w:mirrorIndents/>
        <w:jc w:val="center"/>
        <w:rPr>
          <w:rFonts w:ascii="Times New Roman" w:hAnsi="Times New Roman"/>
          <w:b/>
          <w:bCs/>
          <w:sz w:val="28"/>
          <w:szCs w:val="28"/>
        </w:rPr>
      </w:pPr>
      <w:r w:rsidRPr="00C52845">
        <w:rPr>
          <w:rFonts w:ascii="Times New Roman" w:hAnsi="Times New Roman"/>
          <w:b/>
          <w:bCs/>
          <w:sz w:val="28"/>
          <w:szCs w:val="28"/>
        </w:rPr>
        <w:t>Utility Salvage Permits</w:t>
      </w:r>
    </w:p>
    <w:p w:rsidR="00C52845" w:rsidRPr="00C52845" w:rsidRDefault="00C52845" w:rsidP="00C52845">
      <w:pPr>
        <w:spacing w:after="0" w:line="240" w:lineRule="auto"/>
        <w:contextualSpacing/>
        <w:mirrorIndents/>
        <w:jc w:val="center"/>
        <w:rPr>
          <w:rFonts w:ascii="Times New Roman" w:hAnsi="Times New Roman"/>
          <w:b/>
          <w:bCs/>
          <w:sz w:val="28"/>
          <w:szCs w:val="28"/>
        </w:rPr>
      </w:pPr>
      <w:r w:rsidRPr="00C52845">
        <w:rPr>
          <w:rFonts w:ascii="Times New Roman" w:hAnsi="Times New Roman"/>
          <w:b/>
          <w:bCs/>
          <w:sz w:val="28"/>
          <w:szCs w:val="28"/>
        </w:rPr>
        <w:t>50 CFR 21.27</w:t>
      </w:r>
    </w:p>
    <w:p w:rsidR="00C52845" w:rsidRPr="00C52845" w:rsidRDefault="00C52845" w:rsidP="00C52845">
      <w:pPr>
        <w:spacing w:after="0" w:line="240" w:lineRule="auto"/>
        <w:contextualSpacing/>
        <w:mirrorIndents/>
        <w:rPr>
          <w:rFonts w:ascii="Times New Roman" w:hAnsi="Times New Roman"/>
          <w:sz w:val="20"/>
          <w:szCs w:val="20"/>
        </w:rPr>
      </w:pPr>
    </w:p>
    <w:p w:rsidR="00C52845" w:rsidRPr="00C52845" w:rsidRDefault="00C52845" w:rsidP="00C52845">
      <w:pPr>
        <w:spacing w:after="0" w:line="240" w:lineRule="auto"/>
        <w:contextualSpacing/>
        <w:mirrorIndents/>
        <w:rPr>
          <w:rFonts w:ascii="Times New Roman" w:hAnsi="Times New Roman"/>
          <w:sz w:val="20"/>
          <w:szCs w:val="20"/>
        </w:rPr>
      </w:pPr>
      <w:r w:rsidRPr="00C52845">
        <w:rPr>
          <w:rFonts w:ascii="Times New Roman" w:hAnsi="Times New Roman"/>
          <w:sz w:val="20"/>
          <w:szCs w:val="20"/>
        </w:rPr>
        <w:t xml:space="preserve">All of the provisions and conditions of the governing regulations at 50 CFR part 13 and 50 CFR 21.27 are conditions of your permit.  Failure to comply with the conditions of your permit could be cause for suspension of the permit.  The standard conditions below are a continuation of your permit conditions and must remain with your permit.  If you have any questions regarding these conditions, refer to the regulations or, if necessary, contact your migratory bird permit issuing office.  For copies of the regulations and forms, or to obtain contact information for your issuing office, visit: </w:t>
      </w:r>
      <w:r w:rsidRPr="00C52845">
        <w:rPr>
          <w:rFonts w:ascii="Times New Roman" w:hAnsi="Times New Roman"/>
          <w:sz w:val="20"/>
          <w:szCs w:val="20"/>
          <w:u w:val="single"/>
        </w:rPr>
        <w:t>http://www.fws.gov/migratorybirds/mbpermits.html</w:t>
      </w:r>
      <w:r w:rsidRPr="00C52845">
        <w:rPr>
          <w:rFonts w:ascii="Times New Roman" w:hAnsi="Times New Roman"/>
          <w:sz w:val="20"/>
          <w:szCs w:val="20"/>
        </w:rPr>
        <w:t>.</w:t>
      </w:r>
    </w:p>
    <w:p w:rsidR="00C52845" w:rsidRPr="00C52845" w:rsidRDefault="00C52845" w:rsidP="00C52845">
      <w:pPr>
        <w:spacing w:after="0" w:line="240" w:lineRule="auto"/>
        <w:contextualSpacing/>
        <w:mirrorIndents/>
        <w:rPr>
          <w:rFonts w:ascii="Times New Roman" w:hAnsi="Times New Roman"/>
          <w:sz w:val="20"/>
          <w:szCs w:val="20"/>
        </w:rPr>
      </w:pPr>
    </w:p>
    <w:p w:rsidR="00C52845" w:rsidRPr="00C52845" w:rsidRDefault="00C52845" w:rsidP="00C52845">
      <w:pPr>
        <w:spacing w:after="0" w:line="240" w:lineRule="auto"/>
        <w:contextualSpacing/>
        <w:mirrorIndents/>
        <w:rPr>
          <w:rFonts w:ascii="Times New Roman" w:hAnsi="Times New Roman"/>
          <w:sz w:val="20"/>
          <w:szCs w:val="20"/>
        </w:rPr>
      </w:pPr>
      <w:r w:rsidRPr="00C52845">
        <w:rPr>
          <w:rFonts w:ascii="Times New Roman" w:hAnsi="Times New Roman"/>
          <w:sz w:val="20"/>
          <w:szCs w:val="20"/>
        </w:rPr>
        <w:t xml:space="preserve">1.  </w:t>
      </w:r>
      <w:r w:rsidRPr="00C52845">
        <w:rPr>
          <w:rFonts w:ascii="Times New Roman" w:hAnsi="Times New Roman"/>
          <w:b/>
          <w:sz w:val="20"/>
          <w:szCs w:val="20"/>
        </w:rPr>
        <w:t xml:space="preserve">Personal use. </w:t>
      </w:r>
      <w:r w:rsidRPr="00C52845">
        <w:rPr>
          <w:rFonts w:ascii="Times New Roman" w:hAnsi="Times New Roman"/>
          <w:sz w:val="20"/>
          <w:szCs w:val="20"/>
        </w:rPr>
        <w:t xml:space="preserve"> This permit does not authorize personal use of any migratory birds, parts, nests or eggs salvaged, transported, or temporarily possessed under the authority of this permit.</w:t>
      </w:r>
    </w:p>
    <w:p w:rsidR="00C52845" w:rsidRPr="00C52845" w:rsidRDefault="00C52845" w:rsidP="00C52845">
      <w:pPr>
        <w:spacing w:after="0" w:line="240" w:lineRule="auto"/>
        <w:contextualSpacing/>
        <w:mirrorIndents/>
        <w:rPr>
          <w:rFonts w:ascii="Times New Roman" w:hAnsi="Times New Roman"/>
          <w:sz w:val="20"/>
          <w:szCs w:val="20"/>
        </w:rPr>
      </w:pPr>
    </w:p>
    <w:p w:rsidR="00C52845" w:rsidRPr="00C52845" w:rsidRDefault="00C52845" w:rsidP="00C52845">
      <w:pPr>
        <w:spacing w:after="0" w:line="240" w:lineRule="auto"/>
        <w:contextualSpacing/>
        <w:mirrorIndents/>
        <w:rPr>
          <w:rFonts w:ascii="Times New Roman" w:hAnsi="Times New Roman"/>
          <w:sz w:val="20"/>
          <w:szCs w:val="20"/>
        </w:rPr>
      </w:pPr>
      <w:r w:rsidRPr="00C52845">
        <w:rPr>
          <w:rFonts w:ascii="Times New Roman" w:hAnsi="Times New Roman"/>
          <w:sz w:val="20"/>
          <w:szCs w:val="20"/>
        </w:rPr>
        <w:t>2.</w:t>
      </w:r>
      <w:r w:rsidRPr="00C52845">
        <w:rPr>
          <w:rFonts w:ascii="Times New Roman" w:hAnsi="Times New Roman"/>
          <w:b/>
          <w:sz w:val="20"/>
          <w:szCs w:val="20"/>
        </w:rPr>
        <w:t xml:space="preserve"> </w:t>
      </w:r>
      <w:r>
        <w:rPr>
          <w:rFonts w:ascii="Times New Roman" w:hAnsi="Times New Roman"/>
          <w:b/>
          <w:sz w:val="20"/>
          <w:szCs w:val="20"/>
        </w:rPr>
        <w:t xml:space="preserve"> </w:t>
      </w:r>
      <w:r w:rsidRPr="00C52845">
        <w:rPr>
          <w:rFonts w:ascii="Times New Roman" w:hAnsi="Times New Roman"/>
          <w:b/>
          <w:sz w:val="20"/>
          <w:szCs w:val="20"/>
        </w:rPr>
        <w:t>B</w:t>
      </w:r>
      <w:r w:rsidRPr="00C52845">
        <w:rPr>
          <w:rFonts w:ascii="Times New Roman" w:hAnsi="Times New Roman"/>
          <w:b/>
          <w:bCs/>
          <w:sz w:val="20"/>
          <w:szCs w:val="20"/>
        </w:rPr>
        <w:t>anded Birds</w:t>
      </w:r>
      <w:r w:rsidRPr="00C52845">
        <w:rPr>
          <w:rFonts w:ascii="Times New Roman" w:hAnsi="Times New Roman"/>
          <w:sz w:val="20"/>
          <w:szCs w:val="20"/>
        </w:rPr>
        <w:t xml:space="preserve"> (carcasses collected and injured birds) must be reported to the U.S. Geological Survey Bird Banding Laboratory at 1-800-327-2263 or </w:t>
      </w:r>
      <w:r w:rsidRPr="00C52845">
        <w:rPr>
          <w:rFonts w:ascii="Times New Roman" w:hAnsi="Times New Roman"/>
          <w:i/>
          <w:sz w:val="20"/>
          <w:szCs w:val="20"/>
          <w:u w:val="single"/>
        </w:rPr>
        <w:t>http://www.reportband.gov</w:t>
      </w:r>
      <w:r w:rsidRPr="00C52845">
        <w:rPr>
          <w:rFonts w:ascii="Times New Roman" w:hAnsi="Times New Roman"/>
          <w:sz w:val="20"/>
          <w:szCs w:val="20"/>
        </w:rPr>
        <w:t>.  Information provided must include, as accurately as possible, species of bird, band number, date recovered, recovery location, and name and contact information of the person who recovered the carcass or bird.</w:t>
      </w:r>
    </w:p>
    <w:p w:rsidR="00C52845" w:rsidRPr="00C52845" w:rsidRDefault="00C52845" w:rsidP="00C52845">
      <w:pPr>
        <w:spacing w:after="0" w:line="240" w:lineRule="auto"/>
        <w:contextualSpacing/>
        <w:mirrorIndents/>
        <w:rPr>
          <w:rFonts w:ascii="Times New Roman" w:hAnsi="Times New Roman"/>
          <w:sz w:val="20"/>
          <w:szCs w:val="20"/>
        </w:rPr>
      </w:pPr>
    </w:p>
    <w:p w:rsidR="00C52845" w:rsidRPr="00C52845" w:rsidRDefault="00C52845" w:rsidP="00C52845">
      <w:pPr>
        <w:spacing w:after="0" w:line="240" w:lineRule="auto"/>
        <w:contextualSpacing/>
        <w:mirrorIndents/>
        <w:rPr>
          <w:rFonts w:ascii="Times New Roman" w:hAnsi="Times New Roman"/>
          <w:sz w:val="20"/>
          <w:szCs w:val="20"/>
        </w:rPr>
      </w:pPr>
      <w:r w:rsidRPr="00C52845">
        <w:rPr>
          <w:rFonts w:ascii="Times New Roman" w:hAnsi="Times New Roman"/>
          <w:sz w:val="20"/>
          <w:szCs w:val="20"/>
        </w:rPr>
        <w:t xml:space="preserve">3.  </w:t>
      </w:r>
      <w:proofErr w:type="spellStart"/>
      <w:r w:rsidRPr="00C52845">
        <w:rPr>
          <w:rFonts w:ascii="Times New Roman" w:hAnsi="Times New Roman"/>
          <w:b/>
          <w:sz w:val="20"/>
          <w:szCs w:val="20"/>
        </w:rPr>
        <w:t>Subpermittees</w:t>
      </w:r>
      <w:proofErr w:type="spellEnd"/>
      <w:r w:rsidRPr="00C52845">
        <w:rPr>
          <w:rFonts w:ascii="Times New Roman" w:hAnsi="Times New Roman"/>
          <w:b/>
          <w:sz w:val="20"/>
          <w:szCs w:val="20"/>
        </w:rPr>
        <w:t>.</w:t>
      </w:r>
      <w:r w:rsidRPr="00C52845">
        <w:rPr>
          <w:rFonts w:ascii="Times New Roman" w:hAnsi="Times New Roman"/>
          <w:sz w:val="20"/>
          <w:szCs w:val="20"/>
        </w:rPr>
        <w:t xml:space="preserve">  A </w:t>
      </w:r>
      <w:proofErr w:type="spellStart"/>
      <w:r w:rsidRPr="00C52845">
        <w:rPr>
          <w:rFonts w:ascii="Times New Roman" w:hAnsi="Times New Roman"/>
          <w:sz w:val="20"/>
          <w:szCs w:val="20"/>
        </w:rPr>
        <w:t>subpermittee</w:t>
      </w:r>
      <w:proofErr w:type="spellEnd"/>
      <w:r w:rsidRPr="00C52845">
        <w:rPr>
          <w:rFonts w:ascii="Times New Roman" w:hAnsi="Times New Roman"/>
          <w:sz w:val="20"/>
          <w:szCs w:val="20"/>
        </w:rPr>
        <w:t xml:space="preserve"> is an individual to whom you have provided written authorization to conduct some or all of the permitted activities in your absence.  </w:t>
      </w:r>
      <w:proofErr w:type="spellStart"/>
      <w:r w:rsidRPr="00C52845">
        <w:rPr>
          <w:rFonts w:ascii="Times New Roman" w:hAnsi="Times New Roman"/>
          <w:sz w:val="20"/>
          <w:szCs w:val="20"/>
        </w:rPr>
        <w:t>Subpermittees</w:t>
      </w:r>
      <w:proofErr w:type="spellEnd"/>
      <w:r w:rsidRPr="00C52845">
        <w:rPr>
          <w:rFonts w:ascii="Times New Roman" w:hAnsi="Times New Roman"/>
          <w:sz w:val="20"/>
          <w:szCs w:val="20"/>
        </w:rPr>
        <w:t xml:space="preserve"> must be at least 18 years of age.  As the </w:t>
      </w:r>
      <w:proofErr w:type="spellStart"/>
      <w:r w:rsidRPr="00C52845">
        <w:rPr>
          <w:rFonts w:ascii="Times New Roman" w:hAnsi="Times New Roman"/>
          <w:sz w:val="20"/>
          <w:szCs w:val="20"/>
        </w:rPr>
        <w:t>permittee</w:t>
      </w:r>
      <w:proofErr w:type="spellEnd"/>
      <w:r w:rsidRPr="00C52845">
        <w:rPr>
          <w:rFonts w:ascii="Times New Roman" w:hAnsi="Times New Roman"/>
          <w:sz w:val="20"/>
          <w:szCs w:val="20"/>
        </w:rPr>
        <w:t xml:space="preserve">, you are legally responsible for ensuring that anyone conducting activities under your permit is adequately trained and adheres to the terms of your permit.  You are responsible for maintaining current records of who you have designated as a </w:t>
      </w:r>
      <w:proofErr w:type="spellStart"/>
      <w:r w:rsidRPr="00C52845">
        <w:rPr>
          <w:rFonts w:ascii="Times New Roman" w:hAnsi="Times New Roman"/>
          <w:sz w:val="20"/>
          <w:szCs w:val="20"/>
        </w:rPr>
        <w:t>subpermittee</w:t>
      </w:r>
      <w:proofErr w:type="spellEnd"/>
      <w:r w:rsidRPr="00C52845">
        <w:rPr>
          <w:rFonts w:ascii="Times New Roman" w:hAnsi="Times New Roman"/>
          <w:sz w:val="20"/>
          <w:szCs w:val="20"/>
        </w:rPr>
        <w:t xml:space="preserve">, including copies of designation letters you have provided.  </w:t>
      </w:r>
    </w:p>
    <w:p w:rsidR="00C52845" w:rsidRPr="00C52845" w:rsidRDefault="00C52845" w:rsidP="00C52845">
      <w:pPr>
        <w:spacing w:after="0" w:line="240" w:lineRule="auto"/>
        <w:contextualSpacing/>
        <w:mirrorIndents/>
        <w:rPr>
          <w:rFonts w:ascii="Times New Roman" w:hAnsi="Times New Roman"/>
          <w:sz w:val="20"/>
          <w:szCs w:val="20"/>
        </w:rPr>
      </w:pPr>
    </w:p>
    <w:p w:rsidR="00C52845" w:rsidRPr="00C52845" w:rsidRDefault="00C52845" w:rsidP="00C52845">
      <w:pPr>
        <w:spacing w:after="0" w:line="240" w:lineRule="auto"/>
        <w:contextualSpacing/>
        <w:mirrorIndents/>
        <w:rPr>
          <w:rFonts w:ascii="Times New Roman" w:hAnsi="Times New Roman"/>
          <w:sz w:val="20"/>
          <w:szCs w:val="20"/>
        </w:rPr>
      </w:pPr>
      <w:r w:rsidRPr="00C52845">
        <w:rPr>
          <w:rFonts w:ascii="Times New Roman" w:hAnsi="Times New Roman"/>
          <w:sz w:val="20"/>
          <w:szCs w:val="20"/>
        </w:rPr>
        <w:t xml:space="preserve">4.  </w:t>
      </w:r>
      <w:r w:rsidRPr="00C52845">
        <w:rPr>
          <w:rFonts w:ascii="Times New Roman" w:hAnsi="Times New Roman"/>
          <w:b/>
          <w:sz w:val="20"/>
          <w:szCs w:val="20"/>
        </w:rPr>
        <w:t xml:space="preserve">Carrying your permit. </w:t>
      </w:r>
      <w:r w:rsidRPr="00C52845">
        <w:rPr>
          <w:rFonts w:ascii="Times New Roman" w:hAnsi="Times New Roman"/>
          <w:sz w:val="20"/>
          <w:szCs w:val="20"/>
        </w:rPr>
        <w:t xml:space="preserve"> You and any </w:t>
      </w:r>
      <w:proofErr w:type="spellStart"/>
      <w:r w:rsidRPr="00C52845">
        <w:rPr>
          <w:rFonts w:ascii="Times New Roman" w:hAnsi="Times New Roman"/>
          <w:sz w:val="20"/>
          <w:szCs w:val="20"/>
        </w:rPr>
        <w:t>subpermittees</w:t>
      </w:r>
      <w:proofErr w:type="spellEnd"/>
      <w:r w:rsidRPr="00C52845">
        <w:rPr>
          <w:rFonts w:ascii="Times New Roman" w:hAnsi="Times New Roman"/>
          <w:sz w:val="20"/>
          <w:szCs w:val="20"/>
        </w:rPr>
        <w:t xml:space="preserve"> must carry a legible copy of this permit and display it upon request of any duly authorized federal, state or tribal officer whenever exercising its authority.  </w:t>
      </w:r>
      <w:proofErr w:type="spellStart"/>
      <w:r w:rsidRPr="00C52845">
        <w:rPr>
          <w:rFonts w:ascii="Times New Roman" w:hAnsi="Times New Roman"/>
          <w:sz w:val="20"/>
          <w:szCs w:val="20"/>
        </w:rPr>
        <w:t>Subpermittees</w:t>
      </w:r>
      <w:proofErr w:type="spellEnd"/>
      <w:r w:rsidRPr="00C52845">
        <w:rPr>
          <w:rFonts w:ascii="Times New Roman" w:hAnsi="Times New Roman"/>
          <w:sz w:val="20"/>
          <w:szCs w:val="20"/>
        </w:rPr>
        <w:t xml:space="preserve"> must also carry your written </w:t>
      </w:r>
      <w:proofErr w:type="spellStart"/>
      <w:r w:rsidRPr="00C52845">
        <w:rPr>
          <w:rFonts w:ascii="Times New Roman" w:hAnsi="Times New Roman"/>
          <w:sz w:val="20"/>
          <w:szCs w:val="20"/>
        </w:rPr>
        <w:t>subpermittee</w:t>
      </w:r>
      <w:proofErr w:type="spellEnd"/>
      <w:r w:rsidRPr="00C52845">
        <w:rPr>
          <w:rFonts w:ascii="Times New Roman" w:hAnsi="Times New Roman"/>
          <w:sz w:val="20"/>
          <w:szCs w:val="20"/>
        </w:rPr>
        <w:t xml:space="preserve"> designation letter.  </w:t>
      </w:r>
    </w:p>
    <w:p w:rsidR="00C52845" w:rsidRPr="00C52845" w:rsidRDefault="00C52845" w:rsidP="00C52845">
      <w:pPr>
        <w:spacing w:after="0" w:line="240" w:lineRule="auto"/>
        <w:contextualSpacing/>
        <w:mirrorIndents/>
        <w:rPr>
          <w:rFonts w:ascii="Times New Roman" w:hAnsi="Times New Roman"/>
          <w:sz w:val="20"/>
          <w:szCs w:val="20"/>
        </w:rPr>
      </w:pPr>
    </w:p>
    <w:p w:rsidR="00C52845" w:rsidRPr="00C52845" w:rsidRDefault="00C52845" w:rsidP="00C52845">
      <w:pPr>
        <w:spacing w:after="0" w:line="240" w:lineRule="auto"/>
        <w:contextualSpacing/>
        <w:mirrorIndents/>
        <w:rPr>
          <w:rFonts w:ascii="Times New Roman" w:hAnsi="Times New Roman"/>
          <w:sz w:val="20"/>
          <w:szCs w:val="20"/>
        </w:rPr>
      </w:pPr>
      <w:r w:rsidRPr="00C52845">
        <w:rPr>
          <w:rFonts w:ascii="Times New Roman" w:hAnsi="Times New Roman"/>
          <w:sz w:val="20"/>
          <w:szCs w:val="20"/>
        </w:rPr>
        <w:t xml:space="preserve">5.  </w:t>
      </w:r>
      <w:r w:rsidRPr="00C52845">
        <w:rPr>
          <w:rFonts w:ascii="Times New Roman" w:hAnsi="Times New Roman"/>
          <w:b/>
          <w:sz w:val="20"/>
          <w:szCs w:val="20"/>
        </w:rPr>
        <w:t>Records.</w:t>
      </w:r>
      <w:r w:rsidRPr="00C52845">
        <w:rPr>
          <w:rFonts w:ascii="Times New Roman" w:hAnsi="Times New Roman"/>
          <w:sz w:val="20"/>
          <w:szCs w:val="20"/>
        </w:rPr>
        <w:t xml:space="preserve">  You must maintain complete and accurate records of the activities conducted and the data collected under this permit.  You must keep all required records and collected wildlife parts relating to permitted activities at the location you identified in writing to the migratory bird permit issuing office.  (50 CFR 13.46 and 21.27) </w:t>
      </w:r>
    </w:p>
    <w:p w:rsidR="00C52845" w:rsidRPr="00C52845" w:rsidRDefault="00C52845" w:rsidP="00C52845">
      <w:pPr>
        <w:spacing w:after="0" w:line="240" w:lineRule="auto"/>
        <w:contextualSpacing/>
        <w:mirrorIndents/>
        <w:rPr>
          <w:rFonts w:ascii="Times New Roman" w:hAnsi="Times New Roman"/>
          <w:sz w:val="20"/>
          <w:szCs w:val="20"/>
        </w:rPr>
      </w:pPr>
    </w:p>
    <w:p w:rsidR="00C52845" w:rsidRPr="00C52845" w:rsidRDefault="00C52845" w:rsidP="00C52845">
      <w:pPr>
        <w:spacing w:after="0" w:line="240" w:lineRule="auto"/>
        <w:contextualSpacing/>
        <w:mirrorIndents/>
        <w:rPr>
          <w:rFonts w:ascii="Times New Roman" w:hAnsi="Times New Roman"/>
          <w:sz w:val="20"/>
          <w:szCs w:val="20"/>
        </w:rPr>
      </w:pPr>
      <w:r w:rsidRPr="00C52845">
        <w:rPr>
          <w:rFonts w:ascii="Times New Roman" w:hAnsi="Times New Roman"/>
          <w:sz w:val="20"/>
          <w:szCs w:val="20"/>
        </w:rPr>
        <w:t>6.</w:t>
      </w:r>
      <w:r w:rsidRPr="00C52845">
        <w:rPr>
          <w:rFonts w:ascii="Times New Roman" w:hAnsi="Times New Roman"/>
          <w:b/>
          <w:sz w:val="20"/>
          <w:szCs w:val="20"/>
        </w:rPr>
        <w:t xml:space="preserve"> </w:t>
      </w:r>
      <w:r>
        <w:rPr>
          <w:rFonts w:ascii="Times New Roman" w:hAnsi="Times New Roman"/>
          <w:b/>
          <w:sz w:val="20"/>
          <w:szCs w:val="20"/>
        </w:rPr>
        <w:t xml:space="preserve"> </w:t>
      </w:r>
      <w:r w:rsidRPr="00C52845">
        <w:rPr>
          <w:rFonts w:ascii="Times New Roman" w:hAnsi="Times New Roman"/>
          <w:b/>
          <w:sz w:val="20"/>
          <w:szCs w:val="20"/>
        </w:rPr>
        <w:t>Site inspections.</w:t>
      </w:r>
      <w:r w:rsidRPr="00C52845">
        <w:rPr>
          <w:rFonts w:ascii="Times New Roman" w:hAnsi="Times New Roman"/>
          <w:sz w:val="20"/>
          <w:szCs w:val="20"/>
        </w:rPr>
        <w:t xml:space="preserve">  Acceptance of this permit authorizes the Director's agent to enter the utility property at any reasonable hour as necessary to inspect the wildlife, records, facilities, property, and associated infrastructure for wildlife impacted by the utility, and for compliance with the terms of this permit and governing regulations.  (50 CFR 13.47)</w:t>
      </w:r>
    </w:p>
    <w:p w:rsidR="00C52845" w:rsidRPr="00C52845" w:rsidRDefault="00C52845" w:rsidP="00C52845">
      <w:pPr>
        <w:spacing w:after="0" w:line="240" w:lineRule="auto"/>
        <w:contextualSpacing/>
        <w:mirrorIndents/>
        <w:rPr>
          <w:rFonts w:ascii="Times New Roman" w:hAnsi="Times New Roman"/>
          <w:sz w:val="20"/>
          <w:szCs w:val="20"/>
        </w:rPr>
      </w:pPr>
    </w:p>
    <w:p w:rsidR="00C52845" w:rsidRPr="00C52845" w:rsidRDefault="00C52845" w:rsidP="00C52845">
      <w:pPr>
        <w:spacing w:after="0" w:line="240" w:lineRule="auto"/>
        <w:contextualSpacing/>
        <w:mirrorIndents/>
        <w:rPr>
          <w:rFonts w:ascii="Times New Roman" w:hAnsi="Times New Roman"/>
          <w:sz w:val="20"/>
          <w:szCs w:val="20"/>
        </w:rPr>
      </w:pPr>
      <w:r w:rsidRPr="00C52845">
        <w:rPr>
          <w:rFonts w:ascii="Times New Roman" w:hAnsi="Times New Roman"/>
          <w:sz w:val="20"/>
          <w:szCs w:val="20"/>
        </w:rPr>
        <w:t xml:space="preserve">7.  </w:t>
      </w:r>
      <w:r w:rsidRPr="00C52845">
        <w:rPr>
          <w:rFonts w:ascii="Times New Roman" w:hAnsi="Times New Roman"/>
          <w:b/>
          <w:sz w:val="20"/>
          <w:szCs w:val="20"/>
        </w:rPr>
        <w:t>Applicable laws.</w:t>
      </w:r>
      <w:r w:rsidRPr="00C52845">
        <w:rPr>
          <w:rFonts w:ascii="Times New Roman" w:hAnsi="Times New Roman"/>
          <w:sz w:val="20"/>
          <w:szCs w:val="20"/>
        </w:rPr>
        <w:t xml:space="preserve">  You may not conduct the activities authorized by this permit if doing so would violate the laws of the applicable State, county, municipal or tribal government or any other applicable law.</w:t>
      </w:r>
    </w:p>
    <w:p w:rsidR="00C52845" w:rsidRPr="00C52845" w:rsidRDefault="00C52845" w:rsidP="00C52845">
      <w:pPr>
        <w:spacing w:after="0" w:line="240" w:lineRule="auto"/>
        <w:contextualSpacing/>
        <w:mirrorIndents/>
        <w:rPr>
          <w:rFonts w:ascii="Times New Roman" w:hAnsi="Times New Roman"/>
          <w:sz w:val="20"/>
          <w:szCs w:val="20"/>
        </w:rPr>
      </w:pPr>
    </w:p>
    <w:p w:rsidR="00C52845" w:rsidRPr="00C52845" w:rsidRDefault="00C52845" w:rsidP="00C52845">
      <w:pPr>
        <w:spacing w:after="0" w:line="240" w:lineRule="auto"/>
        <w:contextualSpacing/>
        <w:mirrorIndents/>
        <w:rPr>
          <w:rFonts w:ascii="Times New Roman" w:hAnsi="Times New Roman"/>
          <w:sz w:val="20"/>
          <w:szCs w:val="20"/>
        </w:rPr>
      </w:pPr>
      <w:r w:rsidRPr="00C52845">
        <w:rPr>
          <w:rFonts w:ascii="Times New Roman" w:hAnsi="Times New Roman"/>
          <w:sz w:val="20"/>
          <w:szCs w:val="20"/>
        </w:rPr>
        <w:t xml:space="preserve">8. </w:t>
      </w:r>
      <w:r>
        <w:rPr>
          <w:rFonts w:ascii="Times New Roman" w:hAnsi="Times New Roman"/>
          <w:sz w:val="20"/>
          <w:szCs w:val="20"/>
        </w:rPr>
        <w:t xml:space="preserve"> </w:t>
      </w:r>
      <w:r w:rsidRPr="00C52845">
        <w:rPr>
          <w:rFonts w:ascii="Times New Roman" w:hAnsi="Times New Roman"/>
          <w:b/>
          <w:sz w:val="20"/>
          <w:szCs w:val="20"/>
        </w:rPr>
        <w:t>Other permissions.</w:t>
      </w:r>
      <w:r w:rsidRPr="00C52845">
        <w:rPr>
          <w:rFonts w:ascii="Times New Roman" w:hAnsi="Times New Roman"/>
          <w:sz w:val="20"/>
          <w:szCs w:val="20"/>
        </w:rPr>
        <w:t xml:space="preserve">  This permit does not authorize salvage of specimens on Federal, State, tribal, or other public or private property without additional prior written permits or permission from the agency/landowner/custodian.</w:t>
      </w:r>
    </w:p>
    <w:p w:rsidR="00C52845" w:rsidRPr="00C52845" w:rsidRDefault="00C52845" w:rsidP="00C52845">
      <w:pPr>
        <w:spacing w:after="0" w:line="240" w:lineRule="auto"/>
        <w:contextualSpacing/>
        <w:mirrorIndents/>
        <w:rPr>
          <w:rFonts w:ascii="Times New Roman" w:hAnsi="Times New Roman"/>
          <w:sz w:val="20"/>
          <w:szCs w:val="20"/>
        </w:rPr>
      </w:pPr>
    </w:p>
    <w:p w:rsidR="00C52845" w:rsidRPr="00C52845" w:rsidRDefault="00C52845" w:rsidP="00C52845">
      <w:pPr>
        <w:spacing w:after="0" w:line="240" w:lineRule="auto"/>
        <w:contextualSpacing/>
        <w:mirrorIndents/>
        <w:rPr>
          <w:rFonts w:ascii="Times New Roman" w:hAnsi="Times New Roman"/>
          <w:sz w:val="20"/>
          <w:szCs w:val="20"/>
        </w:rPr>
      </w:pPr>
    </w:p>
    <w:p w:rsidR="00C52845" w:rsidRPr="002370A5" w:rsidRDefault="00C52845" w:rsidP="00C52845">
      <w:pPr>
        <w:spacing w:after="0" w:line="240" w:lineRule="auto"/>
        <w:contextualSpacing/>
        <w:mirrorIndents/>
        <w:jc w:val="right"/>
        <w:rPr>
          <w:rFonts w:ascii="Times New Roman" w:hAnsi="Times New Roman"/>
          <w:sz w:val="16"/>
          <w:szCs w:val="16"/>
        </w:rPr>
      </w:pPr>
      <w:r w:rsidRPr="002370A5">
        <w:rPr>
          <w:rFonts w:ascii="Times New Roman" w:hAnsi="Times New Roman"/>
          <w:sz w:val="16"/>
          <w:szCs w:val="16"/>
        </w:rPr>
        <w:t xml:space="preserve">(SPUT </w:t>
      </w:r>
      <w:r w:rsidR="00DA73AC">
        <w:rPr>
          <w:rFonts w:ascii="Times New Roman" w:hAnsi="Times New Roman"/>
          <w:sz w:val="16"/>
          <w:szCs w:val="16"/>
        </w:rPr>
        <w:t>–</w:t>
      </w:r>
      <w:r w:rsidRPr="002370A5">
        <w:rPr>
          <w:rFonts w:ascii="Times New Roman" w:hAnsi="Times New Roman"/>
          <w:sz w:val="16"/>
          <w:szCs w:val="16"/>
        </w:rPr>
        <w:t xml:space="preserve"> </w:t>
      </w:r>
      <w:r w:rsidR="00DA73AC">
        <w:rPr>
          <w:rFonts w:ascii="Times New Roman" w:hAnsi="Times New Roman"/>
          <w:sz w:val="16"/>
          <w:szCs w:val="16"/>
        </w:rPr>
        <w:t>3/26/</w:t>
      </w:r>
      <w:r w:rsidRPr="002370A5">
        <w:rPr>
          <w:rFonts w:ascii="Times New Roman" w:hAnsi="Times New Roman"/>
          <w:sz w:val="16"/>
          <w:szCs w:val="16"/>
        </w:rPr>
        <w:t>201</w:t>
      </w:r>
      <w:r w:rsidR="00DA73AC">
        <w:rPr>
          <w:rFonts w:ascii="Times New Roman" w:hAnsi="Times New Roman"/>
          <w:sz w:val="16"/>
          <w:szCs w:val="16"/>
        </w:rPr>
        <w:t>4</w:t>
      </w:r>
      <w:r w:rsidRPr="002370A5">
        <w:rPr>
          <w:rFonts w:ascii="Times New Roman" w:hAnsi="Times New Roman"/>
          <w:sz w:val="16"/>
          <w:szCs w:val="16"/>
        </w:rPr>
        <w:t xml:space="preserve">)  </w:t>
      </w:r>
    </w:p>
    <w:p w:rsidR="00E11D70" w:rsidRPr="00872F39" w:rsidRDefault="00E11D70" w:rsidP="00872F39">
      <w:pPr>
        <w:spacing w:after="0" w:line="240" w:lineRule="auto"/>
        <w:contextualSpacing/>
        <w:mirrorIndents/>
        <w:rPr>
          <w:rFonts w:ascii="Times New Roman" w:hAnsi="Times New Roman"/>
          <w:sz w:val="20"/>
          <w:szCs w:val="20"/>
        </w:rPr>
      </w:pPr>
    </w:p>
    <w:sectPr w:rsidR="00E11D70" w:rsidRPr="00872F39" w:rsidSect="0026172C">
      <w:pgSz w:w="12240" w:h="15840"/>
      <w:pgMar w:top="1152" w:right="1728" w:bottom="100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72C" w:rsidRDefault="0026172C" w:rsidP="0026172C">
      <w:pPr>
        <w:spacing w:after="0" w:line="240" w:lineRule="auto"/>
      </w:pPr>
      <w:r>
        <w:separator/>
      </w:r>
    </w:p>
  </w:endnote>
  <w:endnote w:type="continuationSeparator" w:id="0">
    <w:p w:rsidR="0026172C" w:rsidRDefault="0026172C" w:rsidP="00261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72C" w:rsidRDefault="0026172C" w:rsidP="0026172C">
      <w:pPr>
        <w:spacing w:after="0" w:line="240" w:lineRule="auto"/>
      </w:pPr>
      <w:r>
        <w:separator/>
      </w:r>
    </w:p>
  </w:footnote>
  <w:footnote w:type="continuationSeparator" w:id="0">
    <w:p w:rsidR="0026172C" w:rsidRDefault="0026172C" w:rsidP="002617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C461C22"/>
    <w:lvl w:ilvl="0">
      <w:start w:val="1"/>
      <w:numFmt w:val="decimal"/>
      <w:lvlText w:val="%1."/>
      <w:lvlJc w:val="left"/>
      <w:pPr>
        <w:tabs>
          <w:tab w:val="num" w:pos="720"/>
        </w:tabs>
        <w:ind w:left="720" w:hanging="360"/>
      </w:pPr>
    </w:lvl>
  </w:abstractNum>
  <w:abstractNum w:abstractNumId="1">
    <w:nsid w:val="FFFFFF83"/>
    <w:multiLevelType w:val="singleLevel"/>
    <w:tmpl w:val="7FFE993C"/>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C7BE80F0"/>
    <w:lvl w:ilvl="0">
      <w:start w:val="1"/>
      <w:numFmt w:val="decimal"/>
      <w:lvlText w:val="%1."/>
      <w:lvlJc w:val="left"/>
      <w:pPr>
        <w:tabs>
          <w:tab w:val="num" w:pos="360"/>
        </w:tabs>
        <w:ind w:left="360" w:hanging="360"/>
      </w:pPr>
    </w:lvl>
  </w:abstractNum>
  <w:abstractNum w:abstractNumId="3">
    <w:nsid w:val="FFFFFF89"/>
    <w:multiLevelType w:val="singleLevel"/>
    <w:tmpl w:val="A4D64476"/>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845"/>
    <w:rsid w:val="000614F1"/>
    <w:rsid w:val="002370A5"/>
    <w:rsid w:val="0026172C"/>
    <w:rsid w:val="002F4DFF"/>
    <w:rsid w:val="00387916"/>
    <w:rsid w:val="006068C7"/>
    <w:rsid w:val="0062731C"/>
    <w:rsid w:val="006F0464"/>
    <w:rsid w:val="0085544A"/>
    <w:rsid w:val="00872F39"/>
    <w:rsid w:val="00947B38"/>
    <w:rsid w:val="00B91797"/>
    <w:rsid w:val="00BC2440"/>
    <w:rsid w:val="00BE7126"/>
    <w:rsid w:val="00C52845"/>
    <w:rsid w:val="00D172B6"/>
    <w:rsid w:val="00DA73AC"/>
    <w:rsid w:val="00DF0D7D"/>
    <w:rsid w:val="00E11D70"/>
    <w:rsid w:val="00E20D61"/>
    <w:rsid w:val="00FD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52845"/>
    <w:pPr>
      <w:tabs>
        <w:tab w:val="center" w:pos="4680"/>
        <w:tab w:val="right" w:pos="9360"/>
      </w:tabs>
    </w:pPr>
  </w:style>
  <w:style w:type="character" w:customStyle="1" w:styleId="FooterChar">
    <w:name w:val="Footer Char"/>
    <w:basedOn w:val="DefaultParagraphFont"/>
    <w:link w:val="Footer"/>
    <w:uiPriority w:val="99"/>
    <w:semiHidden/>
    <w:rsid w:val="00C52845"/>
    <w:rPr>
      <w:sz w:val="24"/>
      <w:szCs w:val="24"/>
    </w:rPr>
  </w:style>
  <w:style w:type="paragraph" w:styleId="Header">
    <w:name w:val="header"/>
    <w:basedOn w:val="Normal"/>
    <w:link w:val="HeaderChar"/>
    <w:uiPriority w:val="99"/>
    <w:semiHidden/>
    <w:unhideWhenUsed/>
    <w:rsid w:val="0026172C"/>
    <w:pPr>
      <w:tabs>
        <w:tab w:val="center" w:pos="4680"/>
        <w:tab w:val="right" w:pos="9360"/>
      </w:tabs>
    </w:pPr>
  </w:style>
  <w:style w:type="character" w:customStyle="1" w:styleId="HeaderChar">
    <w:name w:val="Header Char"/>
    <w:basedOn w:val="DefaultParagraphFont"/>
    <w:link w:val="Header"/>
    <w:uiPriority w:val="99"/>
    <w:semiHidden/>
    <w:rsid w:val="002617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awrence\Application%20Data\Microsoft\Templates\Sus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3DAF40D3662148B9878FFE98DB23F2" ma:contentTypeVersion="0" ma:contentTypeDescription="Create a new document." ma:contentTypeScope="" ma:versionID="ea2cb0ff2f7fa30c1c264ab557d2b74e">
  <xsd:schema xmlns:xsd="http://www.w3.org/2001/XMLSchema" xmlns:p="http://schemas.microsoft.com/office/2006/metadata/properties" targetNamespace="http://schemas.microsoft.com/office/2006/metadata/properties" ma:root="true" ma:fieldsID="7860285de7e6df06d94c395bc41835a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Assign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1D5F8-521B-43C4-8D55-7A8555A66D1A}">
  <ds:schemaRef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F7489F5-246B-4714-9F3A-707EDBEF9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7C4D309-BDA1-414E-AFC3-9C37C10703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Susan</Template>
  <TotalTime>0</TotalTime>
  <Pages>1</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slawrence</dc:creator>
  <cp:lastModifiedBy>Lawrence, Susan M</cp:lastModifiedBy>
  <cp:revision>2</cp:revision>
  <cp:lastPrinted>2013-04-15T03:06:00Z</cp:lastPrinted>
  <dcterms:created xsi:type="dcterms:W3CDTF">2014-06-19T22:50:00Z</dcterms:created>
  <dcterms:modified xsi:type="dcterms:W3CDTF">2014-06-19T22:50:00Z</dcterms:modified>
</cp:coreProperties>
</file>