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44561" w14:textId="7F921A7E" w:rsidR="00B81DC7" w:rsidRDefault="00500F3E" w:rsidP="00332C43">
      <w:pPr>
        <w:pStyle w:val="Title"/>
        <w:jc w:val="center"/>
        <w:rPr>
          <w:noProof/>
          <w:sz w:val="52"/>
        </w:rPr>
      </w:pPr>
      <w:r>
        <w:rPr>
          <w:noProof/>
          <w:sz w:val="52"/>
        </w:rPr>
        <w:t>CIRP – Cyber Incident Respons</w:t>
      </w:r>
      <w:r w:rsidR="003C330D">
        <w:rPr>
          <w:noProof/>
          <w:sz w:val="52"/>
        </w:rPr>
        <w:t>e</w:t>
      </w:r>
      <w:r>
        <w:rPr>
          <w:noProof/>
          <w:sz w:val="52"/>
        </w:rPr>
        <w:t xml:space="preserve"> Plan</w:t>
      </w:r>
    </w:p>
    <w:p w14:paraId="0BF6640C" w14:textId="77777777" w:rsidR="00B81DC7" w:rsidRDefault="00B81DC7" w:rsidP="00B81DC7">
      <w:pPr>
        <w:pStyle w:val="Heading1"/>
      </w:pPr>
      <w:r>
        <w:t>1</w:t>
      </w:r>
      <w:r w:rsidR="00332C43">
        <w:t>.</w:t>
      </w:r>
      <w:r>
        <w:t xml:space="preserve"> Overview/Purpose</w:t>
      </w:r>
    </w:p>
    <w:p w14:paraId="0668D09E" w14:textId="1D02629D" w:rsidR="00CE1B47" w:rsidRPr="00CE1B47" w:rsidRDefault="00E80BF6" w:rsidP="00E80BF6">
      <w:r>
        <w:t xml:space="preserve">The </w:t>
      </w:r>
      <w:proofErr w:type="spellStart"/>
      <w:r w:rsidR="00500F3E">
        <w:rPr>
          <w:color w:val="FF0000"/>
        </w:rPr>
        <w:t>Enitity</w:t>
      </w:r>
      <w:proofErr w:type="spellEnd"/>
      <w:r w:rsidR="00500F3E">
        <w:rPr>
          <w:color w:val="FF0000"/>
        </w:rPr>
        <w:t xml:space="preserve"> Name</w:t>
      </w:r>
      <w:r w:rsidRPr="00E80BF6">
        <w:rPr>
          <w:color w:val="FF0000"/>
        </w:rPr>
        <w:t xml:space="preserve"> </w:t>
      </w:r>
      <w:r>
        <w:t xml:space="preserve">incident response plan defines the preparation for the handling of incidents, and outlines </w:t>
      </w:r>
      <w:proofErr w:type="gramStart"/>
      <w:r>
        <w:t>he</w:t>
      </w:r>
      <w:proofErr w:type="gramEnd"/>
      <w:r>
        <w:t xml:space="preserve"> incident response phases.</w:t>
      </w:r>
    </w:p>
    <w:p w14:paraId="7E17EFF9" w14:textId="77777777" w:rsidR="00B81DC7" w:rsidRDefault="00B81DC7" w:rsidP="00522ACE">
      <w:pPr>
        <w:pStyle w:val="Heading1"/>
      </w:pPr>
      <w:r>
        <w:t>2</w:t>
      </w:r>
      <w:r w:rsidR="00332C43">
        <w:t>.</w:t>
      </w:r>
      <w:r>
        <w:t xml:space="preserve"> Scope</w:t>
      </w:r>
    </w:p>
    <w:p w14:paraId="775E1499" w14:textId="77777777" w:rsidR="00E80BF6" w:rsidRDefault="00E80BF6" w:rsidP="00E80BF6">
      <w:r>
        <w:t>Proper response to information security incidents requires:</w:t>
      </w:r>
    </w:p>
    <w:p w14:paraId="6F491635" w14:textId="77777777" w:rsidR="00E80BF6" w:rsidRDefault="00E80BF6" w:rsidP="00E80BF6">
      <w:pPr>
        <w:pStyle w:val="ListParagraph"/>
        <w:numPr>
          <w:ilvl w:val="0"/>
          <w:numId w:val="6"/>
        </w:numPr>
      </w:pPr>
      <w:r>
        <w:t>A designated team with assigned roles</w:t>
      </w:r>
    </w:p>
    <w:p w14:paraId="61E5ED5B" w14:textId="77777777" w:rsidR="00E80BF6" w:rsidRDefault="00E80BF6" w:rsidP="00E80BF6">
      <w:pPr>
        <w:pStyle w:val="ListParagraph"/>
        <w:numPr>
          <w:ilvl w:val="0"/>
          <w:numId w:val="6"/>
        </w:numPr>
      </w:pPr>
      <w:r>
        <w:t>Internal and external communication lists</w:t>
      </w:r>
    </w:p>
    <w:p w14:paraId="4CCFB0DF" w14:textId="77777777" w:rsidR="00E80BF6" w:rsidRDefault="00E80BF6" w:rsidP="00E80BF6">
      <w:pPr>
        <w:pStyle w:val="ListParagraph"/>
        <w:numPr>
          <w:ilvl w:val="0"/>
          <w:numId w:val="6"/>
        </w:numPr>
      </w:pPr>
      <w:r>
        <w:t>Metrics for determining incident impact</w:t>
      </w:r>
    </w:p>
    <w:p w14:paraId="56C13BAB" w14:textId="77777777" w:rsidR="00E80BF6" w:rsidRDefault="00E80BF6" w:rsidP="00E80BF6">
      <w:pPr>
        <w:pStyle w:val="ListParagraph"/>
        <w:numPr>
          <w:ilvl w:val="0"/>
          <w:numId w:val="6"/>
        </w:numPr>
      </w:pPr>
      <w:r>
        <w:t>Testing and response maturing plan</w:t>
      </w:r>
    </w:p>
    <w:p w14:paraId="4E1AF519" w14:textId="77777777" w:rsidR="00E80BF6" w:rsidRDefault="00E80BF6" w:rsidP="00E80BF6">
      <w:pPr>
        <w:pStyle w:val="ListParagraph"/>
        <w:numPr>
          <w:ilvl w:val="0"/>
          <w:numId w:val="6"/>
        </w:numPr>
      </w:pPr>
      <w:r>
        <w:t>Defined phases of incident response</w:t>
      </w:r>
    </w:p>
    <w:p w14:paraId="7B39A216" w14:textId="77777777" w:rsidR="00E80BF6" w:rsidRPr="00E80BF6" w:rsidRDefault="00E80BF6" w:rsidP="00E80BF6">
      <w:pPr>
        <w:rPr>
          <w:color w:val="FF0000"/>
        </w:rPr>
      </w:pPr>
      <w:r w:rsidRPr="00E80BF6">
        <w:rPr>
          <w:color w:val="FF0000"/>
        </w:rPr>
        <w:t>{Some utilities may create a CSIRT (Computer Security Incident Response Team). The other option is to use an ICS (Incident Command System) structure, which several Coops are already using. The advantage of this approach is that the same ICS can be used to handle different types of incidents.}</w:t>
      </w:r>
    </w:p>
    <w:p w14:paraId="6D0C164F" w14:textId="77777777" w:rsidR="00B81DC7" w:rsidRDefault="00B81DC7" w:rsidP="00522ACE">
      <w:pPr>
        <w:pStyle w:val="Heading1"/>
      </w:pPr>
      <w:r>
        <w:t>3</w:t>
      </w:r>
      <w:r w:rsidR="00332C43">
        <w:t>.</w:t>
      </w:r>
      <w:r>
        <w:t xml:space="preserve"> </w:t>
      </w:r>
      <w:r w:rsidR="00E80BF6">
        <w:t>Incident Preparation</w:t>
      </w:r>
    </w:p>
    <w:p w14:paraId="03C0B955" w14:textId="77777777" w:rsidR="00E80BF6" w:rsidRDefault="00E80BF6" w:rsidP="00E80BF6">
      <w:pPr>
        <w:pStyle w:val="Heading2"/>
        <w:ind w:firstLine="720"/>
      </w:pPr>
      <w:r>
        <w:t>3.1</w:t>
      </w:r>
      <w:r>
        <w:tab/>
      </w:r>
      <w:r w:rsidRPr="00E80BF6">
        <w:t>Incident Response Team and Roles</w:t>
      </w:r>
      <w:r w:rsidR="00BF155C">
        <w:t xml:space="preserve"> (Option 1)</w:t>
      </w:r>
    </w:p>
    <w:tbl>
      <w:tblPr>
        <w:tblStyle w:val="GridTable4-Accent5"/>
        <w:tblW w:w="0" w:type="auto"/>
        <w:tblLook w:val="04A0" w:firstRow="1" w:lastRow="0" w:firstColumn="1" w:lastColumn="0" w:noHBand="0" w:noVBand="1"/>
      </w:tblPr>
      <w:tblGrid>
        <w:gridCol w:w="3055"/>
        <w:gridCol w:w="3780"/>
        <w:gridCol w:w="1980"/>
        <w:gridCol w:w="1975"/>
      </w:tblGrid>
      <w:tr w:rsidR="00E80BF6" w14:paraId="42E03C88" w14:textId="77777777" w:rsidTr="00021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1392A342" w14:textId="77777777" w:rsidR="00E80BF6" w:rsidRDefault="00E80BF6" w:rsidP="00E80BF6">
            <w:bookmarkStart w:id="0" w:name="_Hlk508369023"/>
            <w:r>
              <w:t>Role</w:t>
            </w:r>
          </w:p>
        </w:tc>
        <w:tc>
          <w:tcPr>
            <w:tcW w:w="3780" w:type="dxa"/>
          </w:tcPr>
          <w:p w14:paraId="7B8DE959" w14:textId="77777777" w:rsidR="00E80BF6" w:rsidRDefault="00E80BF6" w:rsidP="00E80BF6">
            <w:pPr>
              <w:cnfStyle w:val="100000000000" w:firstRow="1" w:lastRow="0" w:firstColumn="0" w:lastColumn="0" w:oddVBand="0" w:evenVBand="0" w:oddHBand="0" w:evenHBand="0" w:firstRowFirstColumn="0" w:firstRowLastColumn="0" w:lastRowFirstColumn="0" w:lastRowLastColumn="0"/>
            </w:pPr>
            <w:r>
              <w:t>Description</w:t>
            </w:r>
          </w:p>
        </w:tc>
        <w:tc>
          <w:tcPr>
            <w:tcW w:w="1980" w:type="dxa"/>
          </w:tcPr>
          <w:p w14:paraId="0E3DFB63" w14:textId="77777777" w:rsidR="00E80BF6" w:rsidRDefault="00E80BF6" w:rsidP="00E80BF6">
            <w:pPr>
              <w:cnfStyle w:val="100000000000" w:firstRow="1" w:lastRow="0" w:firstColumn="0" w:lastColumn="0" w:oddVBand="0" w:evenVBand="0" w:oddHBand="0" w:evenHBand="0" w:firstRowFirstColumn="0" w:firstRowLastColumn="0" w:lastRowFirstColumn="0" w:lastRowLastColumn="0"/>
            </w:pPr>
            <w:r>
              <w:t>Primary Person</w:t>
            </w:r>
          </w:p>
        </w:tc>
        <w:tc>
          <w:tcPr>
            <w:tcW w:w="1975" w:type="dxa"/>
          </w:tcPr>
          <w:p w14:paraId="7AE1C8C6" w14:textId="77777777" w:rsidR="00E80BF6" w:rsidRDefault="00E80BF6" w:rsidP="00E80BF6">
            <w:pPr>
              <w:cnfStyle w:val="100000000000" w:firstRow="1" w:lastRow="0" w:firstColumn="0" w:lastColumn="0" w:oddVBand="0" w:evenVBand="0" w:oddHBand="0" w:evenHBand="0" w:firstRowFirstColumn="0" w:firstRowLastColumn="0" w:lastRowFirstColumn="0" w:lastRowLastColumn="0"/>
            </w:pPr>
            <w:r>
              <w:t>Backup Person</w:t>
            </w:r>
          </w:p>
        </w:tc>
      </w:tr>
      <w:tr w:rsidR="00E80BF6" w14:paraId="401A7CF4" w14:textId="77777777" w:rsidTr="00021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2F7EF6C3" w14:textId="77777777" w:rsidR="00E80BF6" w:rsidRDefault="00E80BF6" w:rsidP="00E80BF6">
            <w:r>
              <w:t>Incident Manager</w:t>
            </w:r>
          </w:p>
        </w:tc>
        <w:tc>
          <w:tcPr>
            <w:tcW w:w="3780" w:type="dxa"/>
          </w:tcPr>
          <w:p w14:paraId="34CD6A03" w14:textId="77777777" w:rsidR="00E80BF6" w:rsidRDefault="00021CCD" w:rsidP="00021CCD">
            <w:pPr>
              <w:cnfStyle w:val="000000100000" w:firstRow="0" w:lastRow="0" w:firstColumn="0" w:lastColumn="0" w:oddVBand="0" w:evenVBand="0" w:oddHBand="1" w:evenHBand="0" w:firstRowFirstColumn="0" w:firstRowLastColumn="0" w:lastRowFirstColumn="0" w:lastRowLastColumn="0"/>
            </w:pPr>
            <w:r>
              <w:t>Analyze event information and estimate incident impact. Coordinate Team effort in all phases of response</w:t>
            </w:r>
          </w:p>
        </w:tc>
        <w:tc>
          <w:tcPr>
            <w:tcW w:w="1980" w:type="dxa"/>
          </w:tcPr>
          <w:p w14:paraId="4768C065" w14:textId="77777777" w:rsidR="00E80BF6" w:rsidRDefault="00E80BF6" w:rsidP="00E80BF6">
            <w:pPr>
              <w:cnfStyle w:val="000000100000" w:firstRow="0" w:lastRow="0" w:firstColumn="0" w:lastColumn="0" w:oddVBand="0" w:evenVBand="0" w:oddHBand="1" w:evenHBand="0" w:firstRowFirstColumn="0" w:firstRowLastColumn="0" w:lastRowFirstColumn="0" w:lastRowLastColumn="0"/>
            </w:pPr>
          </w:p>
        </w:tc>
        <w:tc>
          <w:tcPr>
            <w:tcW w:w="1975" w:type="dxa"/>
          </w:tcPr>
          <w:p w14:paraId="18A9AB3A" w14:textId="77777777" w:rsidR="00E80BF6" w:rsidRDefault="00E80BF6" w:rsidP="00E80BF6">
            <w:pPr>
              <w:cnfStyle w:val="000000100000" w:firstRow="0" w:lastRow="0" w:firstColumn="0" w:lastColumn="0" w:oddVBand="0" w:evenVBand="0" w:oddHBand="1" w:evenHBand="0" w:firstRowFirstColumn="0" w:firstRowLastColumn="0" w:lastRowFirstColumn="0" w:lastRowLastColumn="0"/>
            </w:pPr>
          </w:p>
        </w:tc>
      </w:tr>
      <w:tr w:rsidR="00E80BF6" w14:paraId="40838DD9" w14:textId="77777777" w:rsidTr="00021CCD">
        <w:tc>
          <w:tcPr>
            <w:cnfStyle w:val="001000000000" w:firstRow="0" w:lastRow="0" w:firstColumn="1" w:lastColumn="0" w:oddVBand="0" w:evenVBand="0" w:oddHBand="0" w:evenHBand="0" w:firstRowFirstColumn="0" w:firstRowLastColumn="0" w:lastRowFirstColumn="0" w:lastRowLastColumn="0"/>
            <w:tcW w:w="3055" w:type="dxa"/>
          </w:tcPr>
          <w:p w14:paraId="53386EE9" w14:textId="77777777" w:rsidR="00E80BF6" w:rsidRDefault="00E80BF6" w:rsidP="00E80BF6">
            <w:r>
              <w:t>Incident Response Team Member</w:t>
            </w:r>
          </w:p>
        </w:tc>
        <w:tc>
          <w:tcPr>
            <w:tcW w:w="3780" w:type="dxa"/>
          </w:tcPr>
          <w:p w14:paraId="3703CB6B" w14:textId="77777777" w:rsidR="00E80BF6" w:rsidRDefault="00BF155C" w:rsidP="00E80BF6">
            <w:pPr>
              <w:cnfStyle w:val="000000000000" w:firstRow="0" w:lastRow="0" w:firstColumn="0" w:lastColumn="0" w:oddVBand="0" w:evenVBand="0" w:oddHBand="0" w:evenHBand="0" w:firstRowFirstColumn="0" w:firstRowLastColumn="0" w:lastRowFirstColumn="0" w:lastRowLastColumn="0"/>
            </w:pPr>
            <w:r>
              <w:t>Reports to Incident Manger</w:t>
            </w:r>
          </w:p>
        </w:tc>
        <w:tc>
          <w:tcPr>
            <w:tcW w:w="1980" w:type="dxa"/>
          </w:tcPr>
          <w:p w14:paraId="279F9B7E" w14:textId="77777777" w:rsidR="00E80BF6" w:rsidRDefault="00E80BF6" w:rsidP="00E80BF6">
            <w:pPr>
              <w:cnfStyle w:val="000000000000" w:firstRow="0" w:lastRow="0" w:firstColumn="0" w:lastColumn="0" w:oddVBand="0" w:evenVBand="0" w:oddHBand="0" w:evenHBand="0" w:firstRowFirstColumn="0" w:firstRowLastColumn="0" w:lastRowFirstColumn="0" w:lastRowLastColumn="0"/>
            </w:pPr>
          </w:p>
        </w:tc>
        <w:tc>
          <w:tcPr>
            <w:tcW w:w="1975" w:type="dxa"/>
          </w:tcPr>
          <w:p w14:paraId="311CFF86" w14:textId="77777777" w:rsidR="00E80BF6" w:rsidRDefault="00E80BF6" w:rsidP="00E80BF6">
            <w:pPr>
              <w:cnfStyle w:val="000000000000" w:firstRow="0" w:lastRow="0" w:firstColumn="0" w:lastColumn="0" w:oddVBand="0" w:evenVBand="0" w:oddHBand="0" w:evenHBand="0" w:firstRowFirstColumn="0" w:firstRowLastColumn="0" w:lastRowFirstColumn="0" w:lastRowLastColumn="0"/>
            </w:pPr>
          </w:p>
        </w:tc>
      </w:tr>
      <w:tr w:rsidR="00E80BF6" w14:paraId="07DA8ADF" w14:textId="77777777" w:rsidTr="00021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11E59354" w14:textId="77777777" w:rsidR="00E80BF6" w:rsidRDefault="00E80BF6" w:rsidP="00E80BF6">
            <w:r>
              <w:t>CEO</w:t>
            </w:r>
          </w:p>
        </w:tc>
        <w:tc>
          <w:tcPr>
            <w:tcW w:w="3780" w:type="dxa"/>
          </w:tcPr>
          <w:p w14:paraId="2F51BAA9" w14:textId="77777777" w:rsidR="00E80BF6" w:rsidRDefault="00021CCD" w:rsidP="00E80BF6">
            <w:pPr>
              <w:cnfStyle w:val="000000100000" w:firstRow="0" w:lastRow="0" w:firstColumn="0" w:lastColumn="0" w:oddVBand="0" w:evenVBand="0" w:oddHBand="1" w:evenHBand="0" w:firstRowFirstColumn="0" w:firstRowLastColumn="0" w:lastRowFirstColumn="0" w:lastRowLastColumn="0"/>
            </w:pPr>
            <w:r w:rsidRPr="00021CCD">
              <w:t xml:space="preserve">Provide management </w:t>
            </w:r>
            <w:r>
              <w:t>s</w:t>
            </w:r>
            <w:r w:rsidRPr="00021CCD">
              <w:t>upport</w:t>
            </w:r>
          </w:p>
        </w:tc>
        <w:tc>
          <w:tcPr>
            <w:tcW w:w="1980" w:type="dxa"/>
          </w:tcPr>
          <w:p w14:paraId="6D72A143" w14:textId="77777777" w:rsidR="00E80BF6" w:rsidRDefault="00E80BF6" w:rsidP="00E80BF6">
            <w:pPr>
              <w:cnfStyle w:val="000000100000" w:firstRow="0" w:lastRow="0" w:firstColumn="0" w:lastColumn="0" w:oddVBand="0" w:evenVBand="0" w:oddHBand="1" w:evenHBand="0" w:firstRowFirstColumn="0" w:firstRowLastColumn="0" w:lastRowFirstColumn="0" w:lastRowLastColumn="0"/>
            </w:pPr>
          </w:p>
        </w:tc>
        <w:tc>
          <w:tcPr>
            <w:tcW w:w="1975" w:type="dxa"/>
          </w:tcPr>
          <w:p w14:paraId="61A16633" w14:textId="77777777" w:rsidR="00E80BF6" w:rsidRDefault="00E80BF6" w:rsidP="00E80BF6">
            <w:pPr>
              <w:cnfStyle w:val="000000100000" w:firstRow="0" w:lastRow="0" w:firstColumn="0" w:lastColumn="0" w:oddVBand="0" w:evenVBand="0" w:oddHBand="1" w:evenHBand="0" w:firstRowFirstColumn="0" w:firstRowLastColumn="0" w:lastRowFirstColumn="0" w:lastRowLastColumn="0"/>
            </w:pPr>
          </w:p>
        </w:tc>
      </w:tr>
      <w:tr w:rsidR="00E80BF6" w14:paraId="3FABB5E6" w14:textId="77777777" w:rsidTr="00021CCD">
        <w:tc>
          <w:tcPr>
            <w:cnfStyle w:val="001000000000" w:firstRow="0" w:lastRow="0" w:firstColumn="1" w:lastColumn="0" w:oddVBand="0" w:evenVBand="0" w:oddHBand="0" w:evenHBand="0" w:firstRowFirstColumn="0" w:firstRowLastColumn="0" w:lastRowFirstColumn="0" w:lastRowLastColumn="0"/>
            <w:tcW w:w="3055" w:type="dxa"/>
          </w:tcPr>
          <w:p w14:paraId="660E4668" w14:textId="77777777" w:rsidR="00E80BF6" w:rsidRDefault="00E80BF6" w:rsidP="00E80BF6">
            <w:r>
              <w:t>Legal Counsel</w:t>
            </w:r>
          </w:p>
        </w:tc>
        <w:tc>
          <w:tcPr>
            <w:tcW w:w="3780" w:type="dxa"/>
          </w:tcPr>
          <w:p w14:paraId="4CAFE2DD" w14:textId="77777777" w:rsidR="00E80BF6" w:rsidRDefault="00021CCD" w:rsidP="00E80BF6">
            <w:pPr>
              <w:cnfStyle w:val="000000000000" w:firstRow="0" w:lastRow="0" w:firstColumn="0" w:lastColumn="0" w:oddVBand="0" w:evenVBand="0" w:oddHBand="0" w:evenHBand="0" w:firstRowFirstColumn="0" w:firstRowLastColumn="0" w:lastRowFirstColumn="0" w:lastRowLastColumn="0"/>
            </w:pPr>
            <w:r w:rsidRPr="00021CCD">
              <w:t>Provide legal support</w:t>
            </w:r>
          </w:p>
        </w:tc>
        <w:tc>
          <w:tcPr>
            <w:tcW w:w="1980" w:type="dxa"/>
          </w:tcPr>
          <w:p w14:paraId="129F2562" w14:textId="77777777" w:rsidR="00E80BF6" w:rsidRDefault="00E80BF6" w:rsidP="00E80BF6">
            <w:pPr>
              <w:cnfStyle w:val="000000000000" w:firstRow="0" w:lastRow="0" w:firstColumn="0" w:lastColumn="0" w:oddVBand="0" w:evenVBand="0" w:oddHBand="0" w:evenHBand="0" w:firstRowFirstColumn="0" w:firstRowLastColumn="0" w:lastRowFirstColumn="0" w:lastRowLastColumn="0"/>
            </w:pPr>
          </w:p>
        </w:tc>
        <w:tc>
          <w:tcPr>
            <w:tcW w:w="1975" w:type="dxa"/>
          </w:tcPr>
          <w:p w14:paraId="7E69E60E" w14:textId="77777777" w:rsidR="00E80BF6" w:rsidRDefault="00E80BF6" w:rsidP="00E80BF6">
            <w:pPr>
              <w:cnfStyle w:val="000000000000" w:firstRow="0" w:lastRow="0" w:firstColumn="0" w:lastColumn="0" w:oddVBand="0" w:evenVBand="0" w:oddHBand="0" w:evenHBand="0" w:firstRowFirstColumn="0" w:firstRowLastColumn="0" w:lastRowFirstColumn="0" w:lastRowLastColumn="0"/>
            </w:pPr>
          </w:p>
        </w:tc>
      </w:tr>
      <w:tr w:rsidR="00E80BF6" w14:paraId="2DBEF4CB" w14:textId="77777777" w:rsidTr="00021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396E1A7D" w14:textId="77777777" w:rsidR="00E80BF6" w:rsidRDefault="00021CCD" w:rsidP="00E80BF6">
            <w:r>
              <w:t>External Communication</w:t>
            </w:r>
          </w:p>
        </w:tc>
        <w:tc>
          <w:tcPr>
            <w:tcW w:w="3780" w:type="dxa"/>
          </w:tcPr>
          <w:p w14:paraId="4FFAF065" w14:textId="77777777" w:rsidR="00021CCD" w:rsidRDefault="00021CCD" w:rsidP="00021CCD">
            <w:pPr>
              <w:cnfStyle w:val="000000100000" w:firstRow="0" w:lastRow="0" w:firstColumn="0" w:lastColumn="0" w:oddVBand="0" w:evenVBand="0" w:oddHBand="1" w:evenHBand="0" w:firstRowFirstColumn="0" w:firstRowLastColumn="0" w:lastRowFirstColumn="0" w:lastRowLastColumn="0"/>
            </w:pPr>
            <w:r>
              <w:t>Communicate with BOD,</w:t>
            </w:r>
          </w:p>
          <w:p w14:paraId="68E53B5D" w14:textId="77777777" w:rsidR="00021CCD" w:rsidRDefault="00021CCD" w:rsidP="00021CCD">
            <w:pPr>
              <w:cnfStyle w:val="000000100000" w:firstRow="0" w:lastRow="0" w:firstColumn="0" w:lastColumn="0" w:oddVBand="0" w:evenVBand="0" w:oddHBand="1" w:evenHBand="0" w:firstRowFirstColumn="0" w:firstRowLastColumn="0" w:lastRowFirstColumn="0" w:lastRowLastColumn="0"/>
            </w:pPr>
            <w:r>
              <w:t>regulators, media, Public Relations</w:t>
            </w:r>
          </w:p>
          <w:p w14:paraId="3D235579" w14:textId="77777777" w:rsidR="00E80BF6" w:rsidRDefault="00E80BF6" w:rsidP="00021CCD">
            <w:pPr>
              <w:cnfStyle w:val="000000100000" w:firstRow="0" w:lastRow="0" w:firstColumn="0" w:lastColumn="0" w:oddVBand="0" w:evenVBand="0" w:oddHBand="1" w:evenHBand="0" w:firstRowFirstColumn="0" w:firstRowLastColumn="0" w:lastRowFirstColumn="0" w:lastRowLastColumn="0"/>
            </w:pPr>
          </w:p>
        </w:tc>
        <w:tc>
          <w:tcPr>
            <w:tcW w:w="1980" w:type="dxa"/>
          </w:tcPr>
          <w:p w14:paraId="0F92D202" w14:textId="77777777" w:rsidR="00E80BF6" w:rsidRDefault="00E80BF6" w:rsidP="00E80BF6">
            <w:pPr>
              <w:cnfStyle w:val="000000100000" w:firstRow="0" w:lastRow="0" w:firstColumn="0" w:lastColumn="0" w:oddVBand="0" w:evenVBand="0" w:oddHBand="1" w:evenHBand="0" w:firstRowFirstColumn="0" w:firstRowLastColumn="0" w:lastRowFirstColumn="0" w:lastRowLastColumn="0"/>
            </w:pPr>
          </w:p>
        </w:tc>
        <w:tc>
          <w:tcPr>
            <w:tcW w:w="1975" w:type="dxa"/>
          </w:tcPr>
          <w:p w14:paraId="0E8F6268" w14:textId="77777777" w:rsidR="00E80BF6" w:rsidRDefault="00E80BF6" w:rsidP="00E80BF6">
            <w:pPr>
              <w:cnfStyle w:val="000000100000" w:firstRow="0" w:lastRow="0" w:firstColumn="0" w:lastColumn="0" w:oddVBand="0" w:evenVBand="0" w:oddHBand="1" w:evenHBand="0" w:firstRowFirstColumn="0" w:firstRowLastColumn="0" w:lastRowFirstColumn="0" w:lastRowLastColumn="0"/>
            </w:pPr>
          </w:p>
        </w:tc>
      </w:tr>
      <w:tr w:rsidR="00021CCD" w14:paraId="4C4DF937" w14:textId="77777777" w:rsidTr="00021CCD">
        <w:tc>
          <w:tcPr>
            <w:cnfStyle w:val="001000000000" w:firstRow="0" w:lastRow="0" w:firstColumn="1" w:lastColumn="0" w:oddVBand="0" w:evenVBand="0" w:oddHBand="0" w:evenHBand="0" w:firstRowFirstColumn="0" w:firstRowLastColumn="0" w:lastRowFirstColumn="0" w:lastRowLastColumn="0"/>
            <w:tcW w:w="3055" w:type="dxa"/>
          </w:tcPr>
          <w:p w14:paraId="11C1CE64" w14:textId="77777777" w:rsidR="00021CCD" w:rsidRDefault="00021CCD" w:rsidP="00E80BF6">
            <w:r>
              <w:t>Logistics</w:t>
            </w:r>
          </w:p>
        </w:tc>
        <w:tc>
          <w:tcPr>
            <w:tcW w:w="3780" w:type="dxa"/>
          </w:tcPr>
          <w:p w14:paraId="5317801C" w14:textId="77777777" w:rsidR="00021CCD" w:rsidRDefault="00021CCD" w:rsidP="00021CCD">
            <w:pPr>
              <w:cnfStyle w:val="000000000000" w:firstRow="0" w:lastRow="0" w:firstColumn="0" w:lastColumn="0" w:oddVBand="0" w:evenVBand="0" w:oddHBand="0" w:evenHBand="0" w:firstRowFirstColumn="0" w:firstRowLastColumn="0" w:lastRowFirstColumn="0" w:lastRowLastColumn="0"/>
            </w:pPr>
            <w:r>
              <w:t>Provide logistic support for longer incidents</w:t>
            </w:r>
          </w:p>
        </w:tc>
        <w:tc>
          <w:tcPr>
            <w:tcW w:w="1980" w:type="dxa"/>
          </w:tcPr>
          <w:p w14:paraId="479A8B56" w14:textId="77777777" w:rsidR="00021CCD" w:rsidRDefault="00021CCD" w:rsidP="00E80BF6">
            <w:pPr>
              <w:cnfStyle w:val="000000000000" w:firstRow="0" w:lastRow="0" w:firstColumn="0" w:lastColumn="0" w:oddVBand="0" w:evenVBand="0" w:oddHBand="0" w:evenHBand="0" w:firstRowFirstColumn="0" w:firstRowLastColumn="0" w:lastRowFirstColumn="0" w:lastRowLastColumn="0"/>
            </w:pPr>
          </w:p>
        </w:tc>
        <w:tc>
          <w:tcPr>
            <w:tcW w:w="1975" w:type="dxa"/>
          </w:tcPr>
          <w:p w14:paraId="0EE041EE" w14:textId="77777777" w:rsidR="00021CCD" w:rsidRDefault="00021CCD" w:rsidP="00E80BF6">
            <w:pPr>
              <w:cnfStyle w:val="000000000000" w:firstRow="0" w:lastRow="0" w:firstColumn="0" w:lastColumn="0" w:oddVBand="0" w:evenVBand="0" w:oddHBand="0" w:evenHBand="0" w:firstRowFirstColumn="0" w:firstRowLastColumn="0" w:lastRowFirstColumn="0" w:lastRowLastColumn="0"/>
            </w:pPr>
          </w:p>
        </w:tc>
      </w:tr>
    </w:tbl>
    <w:bookmarkEnd w:id="0"/>
    <w:p w14:paraId="665E7DD5" w14:textId="77777777" w:rsidR="00BF155C" w:rsidRDefault="00BF155C" w:rsidP="00BF155C">
      <w:pPr>
        <w:pStyle w:val="Heading2"/>
        <w:ind w:firstLine="720"/>
      </w:pPr>
      <w:r>
        <w:t>3.1</w:t>
      </w:r>
      <w:r>
        <w:tab/>
      </w:r>
      <w:r w:rsidRPr="00E80BF6">
        <w:t>Incident Response Team and Roles</w:t>
      </w:r>
      <w:r>
        <w:t xml:space="preserve"> (Option 2)</w:t>
      </w:r>
    </w:p>
    <w:tbl>
      <w:tblPr>
        <w:tblStyle w:val="GridTable4-Accent51"/>
        <w:tblW w:w="0" w:type="auto"/>
        <w:tblLook w:val="04A0" w:firstRow="1" w:lastRow="0" w:firstColumn="1" w:lastColumn="0" w:noHBand="0" w:noVBand="1"/>
      </w:tblPr>
      <w:tblGrid>
        <w:gridCol w:w="3055"/>
        <w:gridCol w:w="3780"/>
        <w:gridCol w:w="1980"/>
        <w:gridCol w:w="1975"/>
      </w:tblGrid>
      <w:tr w:rsidR="00BF155C" w:rsidRPr="00BF155C" w14:paraId="0B264622" w14:textId="77777777" w:rsidTr="00672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520E3FD3" w14:textId="77777777" w:rsidR="00BF155C" w:rsidRPr="00BF155C" w:rsidRDefault="00BF155C" w:rsidP="00BF155C">
            <w:pPr>
              <w:spacing w:after="160" w:line="259" w:lineRule="auto"/>
              <w:rPr>
                <w:b w:val="0"/>
                <w:bCs w:val="0"/>
                <w:color w:val="auto"/>
              </w:rPr>
            </w:pPr>
            <w:r w:rsidRPr="00BF155C">
              <w:rPr>
                <w:b w:val="0"/>
                <w:bCs w:val="0"/>
                <w:color w:val="auto"/>
              </w:rPr>
              <w:t>Role</w:t>
            </w:r>
          </w:p>
        </w:tc>
        <w:tc>
          <w:tcPr>
            <w:tcW w:w="3780" w:type="dxa"/>
          </w:tcPr>
          <w:p w14:paraId="07B36DA1" w14:textId="77777777" w:rsidR="00BF155C" w:rsidRPr="00BF155C" w:rsidRDefault="00BF155C" w:rsidP="00BF155C">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BF155C">
              <w:rPr>
                <w:b w:val="0"/>
                <w:bCs w:val="0"/>
                <w:color w:val="auto"/>
              </w:rPr>
              <w:t>Description</w:t>
            </w:r>
          </w:p>
        </w:tc>
        <w:tc>
          <w:tcPr>
            <w:tcW w:w="1980" w:type="dxa"/>
          </w:tcPr>
          <w:p w14:paraId="09816327" w14:textId="77777777" w:rsidR="00BF155C" w:rsidRPr="00BF155C" w:rsidRDefault="00BF155C" w:rsidP="00BF155C">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BF155C">
              <w:rPr>
                <w:b w:val="0"/>
                <w:bCs w:val="0"/>
                <w:color w:val="auto"/>
              </w:rPr>
              <w:t>Primary Person</w:t>
            </w:r>
          </w:p>
        </w:tc>
        <w:tc>
          <w:tcPr>
            <w:tcW w:w="1975" w:type="dxa"/>
          </w:tcPr>
          <w:p w14:paraId="43C58258" w14:textId="77777777" w:rsidR="00BF155C" w:rsidRPr="00BF155C" w:rsidRDefault="00BF155C" w:rsidP="00BF155C">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BF155C">
              <w:rPr>
                <w:b w:val="0"/>
                <w:bCs w:val="0"/>
                <w:color w:val="auto"/>
              </w:rPr>
              <w:t>Backup Person</w:t>
            </w:r>
          </w:p>
        </w:tc>
      </w:tr>
      <w:tr w:rsidR="00BF155C" w:rsidRPr="00BF155C" w14:paraId="36B40822" w14:textId="77777777" w:rsidTr="00672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Pr>
          <w:p w14:paraId="565D49DC" w14:textId="77777777" w:rsidR="00BF155C" w:rsidRPr="00BF155C" w:rsidRDefault="00BF155C" w:rsidP="00BF155C">
            <w:pPr>
              <w:spacing w:after="160" w:line="259" w:lineRule="auto"/>
              <w:rPr>
                <w:b w:val="0"/>
                <w:bCs w:val="0"/>
              </w:rPr>
            </w:pPr>
            <w:r w:rsidRPr="00BF155C">
              <w:rPr>
                <w:b w:val="0"/>
                <w:bCs w:val="0"/>
              </w:rPr>
              <w:t>CIRT: Cyber Incident Response Team Roles &amp; Responsibilities</w:t>
            </w:r>
          </w:p>
          <w:p w14:paraId="53E77003" w14:textId="77777777" w:rsidR="00BF155C" w:rsidRPr="00BF155C" w:rsidRDefault="00BF155C" w:rsidP="00BF155C">
            <w:pPr>
              <w:numPr>
                <w:ilvl w:val="0"/>
                <w:numId w:val="7"/>
              </w:numPr>
              <w:spacing w:after="160" w:line="259" w:lineRule="auto"/>
              <w:contextualSpacing/>
            </w:pPr>
            <w:r w:rsidRPr="00BF155C">
              <w:t>Responsible for maintaining the incident response plan</w:t>
            </w:r>
          </w:p>
          <w:p w14:paraId="70C0FCED" w14:textId="77777777" w:rsidR="00BF155C" w:rsidRPr="00BF155C" w:rsidRDefault="00BF155C" w:rsidP="00BF155C">
            <w:pPr>
              <w:numPr>
                <w:ilvl w:val="0"/>
                <w:numId w:val="7"/>
              </w:numPr>
              <w:spacing w:after="160" w:line="259" w:lineRule="auto"/>
              <w:contextualSpacing/>
            </w:pPr>
            <w:r w:rsidRPr="00BF155C">
              <w:t xml:space="preserve">CIRT members must be knowledgeable about the plan and ensure that it’s regularly tested and approved. </w:t>
            </w:r>
          </w:p>
        </w:tc>
      </w:tr>
      <w:tr w:rsidR="00BF155C" w:rsidRPr="00BF155C" w14:paraId="1917AA19" w14:textId="77777777" w:rsidTr="006727D1">
        <w:tc>
          <w:tcPr>
            <w:cnfStyle w:val="001000000000" w:firstRow="0" w:lastRow="0" w:firstColumn="1" w:lastColumn="0" w:oddVBand="0" w:evenVBand="0" w:oddHBand="0" w:evenHBand="0" w:firstRowFirstColumn="0" w:firstRowLastColumn="0" w:lastRowFirstColumn="0" w:lastRowLastColumn="0"/>
            <w:tcW w:w="3055" w:type="dxa"/>
          </w:tcPr>
          <w:p w14:paraId="33A8D9E4" w14:textId="77777777" w:rsidR="00BF155C" w:rsidRPr="00BF155C" w:rsidRDefault="00BF155C" w:rsidP="00BF155C">
            <w:pPr>
              <w:spacing w:after="160" w:line="259" w:lineRule="auto"/>
              <w:rPr>
                <w:b w:val="0"/>
                <w:bCs w:val="0"/>
              </w:rPr>
            </w:pPr>
            <w:r w:rsidRPr="00BF155C">
              <w:rPr>
                <w:b w:val="0"/>
                <w:bCs w:val="0"/>
              </w:rPr>
              <w:t>CIRT: Incident Manager\Coordinator</w:t>
            </w:r>
            <w:r w:rsidR="00405D65">
              <w:rPr>
                <w:b w:val="0"/>
                <w:bCs w:val="0"/>
              </w:rPr>
              <w:t xml:space="preserve"> </w:t>
            </w:r>
            <w:r w:rsidR="00405D65" w:rsidRPr="00405D65">
              <w:rPr>
                <w:b w:val="0"/>
                <w:bCs w:val="0"/>
                <w:color w:val="FF0000"/>
              </w:rPr>
              <w:t>(Referenced through document)</w:t>
            </w:r>
          </w:p>
        </w:tc>
        <w:tc>
          <w:tcPr>
            <w:tcW w:w="3780" w:type="dxa"/>
          </w:tcPr>
          <w:p w14:paraId="6FBBDBFD" w14:textId="77777777" w:rsidR="00BF155C" w:rsidRPr="00BF155C" w:rsidRDefault="00BF155C" w:rsidP="00BF155C">
            <w:pPr>
              <w:spacing w:after="160" w:line="259" w:lineRule="auto"/>
              <w:cnfStyle w:val="000000000000" w:firstRow="0" w:lastRow="0" w:firstColumn="0" w:lastColumn="0" w:oddVBand="0" w:evenVBand="0" w:oddHBand="0" w:evenHBand="0" w:firstRowFirstColumn="0" w:firstRowLastColumn="0" w:lastRowFirstColumn="0" w:lastRowLastColumn="0"/>
            </w:pPr>
            <w:r w:rsidRPr="00BF155C">
              <w:t>Person adept at getting team members with different perspectives and agendas to work toward common goals.</w:t>
            </w:r>
          </w:p>
        </w:tc>
        <w:tc>
          <w:tcPr>
            <w:tcW w:w="1980" w:type="dxa"/>
          </w:tcPr>
          <w:p w14:paraId="14F362C9" w14:textId="77777777" w:rsidR="00BF155C" w:rsidRPr="00BF155C" w:rsidRDefault="00BF155C" w:rsidP="00BF155C">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975" w:type="dxa"/>
          </w:tcPr>
          <w:p w14:paraId="582185D2" w14:textId="77777777" w:rsidR="00BF155C" w:rsidRPr="00BF155C" w:rsidRDefault="00BF155C" w:rsidP="00BF155C">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BF155C" w:rsidRPr="00BF155C" w14:paraId="029E84DC" w14:textId="77777777" w:rsidTr="00672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3BE54EA2" w14:textId="77777777" w:rsidR="00BF155C" w:rsidRPr="00BF155C" w:rsidRDefault="00BF155C" w:rsidP="00BF155C">
            <w:pPr>
              <w:spacing w:after="160" w:line="259" w:lineRule="auto"/>
              <w:rPr>
                <w:b w:val="0"/>
                <w:bCs w:val="0"/>
              </w:rPr>
            </w:pPr>
            <w:r w:rsidRPr="00BF155C">
              <w:rPr>
                <w:b w:val="0"/>
                <w:bCs w:val="0"/>
              </w:rPr>
              <w:lastRenderedPageBreak/>
              <w:t xml:space="preserve">Communications </w:t>
            </w:r>
          </w:p>
        </w:tc>
        <w:tc>
          <w:tcPr>
            <w:tcW w:w="3780" w:type="dxa"/>
          </w:tcPr>
          <w:p w14:paraId="6706769D" w14:textId="77777777" w:rsidR="00BF155C" w:rsidRPr="00BF155C" w:rsidRDefault="00BF155C" w:rsidP="00BF155C">
            <w:pPr>
              <w:spacing w:after="160" w:line="259" w:lineRule="auto"/>
              <w:cnfStyle w:val="000000100000" w:firstRow="0" w:lastRow="0" w:firstColumn="0" w:lastColumn="0" w:oddVBand="0" w:evenVBand="0" w:oddHBand="1" w:evenHBand="0" w:firstRowFirstColumn="0" w:firstRowLastColumn="0" w:lastRowFirstColumn="0" w:lastRowLastColumn="0"/>
            </w:pPr>
            <w:r w:rsidRPr="00BF155C">
              <w:t>Role requires skill of translating technical issues into business language and vice versa.</w:t>
            </w:r>
          </w:p>
        </w:tc>
        <w:tc>
          <w:tcPr>
            <w:tcW w:w="1980" w:type="dxa"/>
          </w:tcPr>
          <w:p w14:paraId="7E015619" w14:textId="77777777" w:rsidR="00BF155C" w:rsidRPr="00BF155C" w:rsidRDefault="00BF155C" w:rsidP="00BF155C">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975" w:type="dxa"/>
          </w:tcPr>
          <w:p w14:paraId="145100F5" w14:textId="77777777" w:rsidR="00BF155C" w:rsidRPr="00BF155C" w:rsidRDefault="00BF155C" w:rsidP="00BF155C">
            <w:pPr>
              <w:spacing w:after="160" w:line="259" w:lineRule="auto"/>
              <w:cnfStyle w:val="000000100000" w:firstRow="0" w:lastRow="0" w:firstColumn="0" w:lastColumn="0" w:oddVBand="0" w:evenVBand="0" w:oddHBand="1" w:evenHBand="0" w:firstRowFirstColumn="0" w:firstRowLastColumn="0" w:lastRowFirstColumn="0" w:lastRowLastColumn="0"/>
            </w:pPr>
          </w:p>
        </w:tc>
      </w:tr>
      <w:tr w:rsidR="00BF155C" w:rsidRPr="00BF155C" w14:paraId="05DDD861" w14:textId="77777777" w:rsidTr="006727D1">
        <w:tc>
          <w:tcPr>
            <w:cnfStyle w:val="001000000000" w:firstRow="0" w:lastRow="0" w:firstColumn="1" w:lastColumn="0" w:oddVBand="0" w:evenVBand="0" w:oddHBand="0" w:evenHBand="0" w:firstRowFirstColumn="0" w:firstRowLastColumn="0" w:lastRowFirstColumn="0" w:lastRowLastColumn="0"/>
            <w:tcW w:w="3055" w:type="dxa"/>
          </w:tcPr>
          <w:p w14:paraId="165B94D6" w14:textId="77777777" w:rsidR="00BF155C" w:rsidRPr="00BF155C" w:rsidRDefault="00BF155C" w:rsidP="00BF155C">
            <w:pPr>
              <w:spacing w:after="160" w:line="259" w:lineRule="auto"/>
              <w:rPr>
                <w:b w:val="0"/>
                <w:bCs w:val="0"/>
              </w:rPr>
            </w:pPr>
          </w:p>
        </w:tc>
        <w:tc>
          <w:tcPr>
            <w:tcW w:w="3780" w:type="dxa"/>
          </w:tcPr>
          <w:p w14:paraId="52698FF7" w14:textId="77777777" w:rsidR="00BF155C" w:rsidRPr="00BF155C" w:rsidRDefault="00BF155C" w:rsidP="00BF155C">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980" w:type="dxa"/>
          </w:tcPr>
          <w:p w14:paraId="36C4C661" w14:textId="77777777" w:rsidR="00BF155C" w:rsidRPr="00BF155C" w:rsidRDefault="00BF155C" w:rsidP="00BF155C">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975" w:type="dxa"/>
          </w:tcPr>
          <w:p w14:paraId="35FB544D" w14:textId="77777777" w:rsidR="00BF155C" w:rsidRPr="00BF155C" w:rsidRDefault="00BF155C" w:rsidP="00BF155C">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BF155C" w:rsidRPr="00BF155C" w14:paraId="5F1E79EA" w14:textId="77777777" w:rsidTr="00672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2AC2C2E1" w14:textId="77777777" w:rsidR="00BF155C" w:rsidRPr="00BF155C" w:rsidRDefault="00BF155C" w:rsidP="00BF155C">
            <w:pPr>
              <w:spacing w:after="160" w:line="259" w:lineRule="auto"/>
              <w:rPr>
                <w:b w:val="0"/>
                <w:bCs w:val="0"/>
              </w:rPr>
            </w:pPr>
            <w:r w:rsidRPr="00BF155C">
              <w:rPr>
                <w:b w:val="0"/>
                <w:bCs w:val="0"/>
              </w:rPr>
              <w:t>Technical Staff - Infrastructure</w:t>
            </w:r>
          </w:p>
        </w:tc>
        <w:tc>
          <w:tcPr>
            <w:tcW w:w="3780" w:type="dxa"/>
          </w:tcPr>
          <w:p w14:paraId="0CBAE9B7" w14:textId="77777777" w:rsidR="00BF155C" w:rsidRPr="00BF155C" w:rsidRDefault="00BF155C" w:rsidP="00BF155C">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980" w:type="dxa"/>
          </w:tcPr>
          <w:p w14:paraId="79A4B8E4" w14:textId="77777777" w:rsidR="00BF155C" w:rsidRPr="00BF155C" w:rsidRDefault="00BF155C" w:rsidP="00BF155C">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975" w:type="dxa"/>
          </w:tcPr>
          <w:p w14:paraId="3F55F17F" w14:textId="77777777" w:rsidR="00BF155C" w:rsidRPr="00BF155C" w:rsidRDefault="00BF155C" w:rsidP="00BF155C">
            <w:pPr>
              <w:spacing w:after="160" w:line="259" w:lineRule="auto"/>
              <w:cnfStyle w:val="000000100000" w:firstRow="0" w:lastRow="0" w:firstColumn="0" w:lastColumn="0" w:oddVBand="0" w:evenVBand="0" w:oddHBand="1" w:evenHBand="0" w:firstRowFirstColumn="0" w:firstRowLastColumn="0" w:lastRowFirstColumn="0" w:lastRowLastColumn="0"/>
            </w:pPr>
          </w:p>
        </w:tc>
      </w:tr>
      <w:tr w:rsidR="00BF155C" w:rsidRPr="00BF155C" w14:paraId="784672CA" w14:textId="77777777" w:rsidTr="006727D1">
        <w:tc>
          <w:tcPr>
            <w:cnfStyle w:val="001000000000" w:firstRow="0" w:lastRow="0" w:firstColumn="1" w:lastColumn="0" w:oddVBand="0" w:evenVBand="0" w:oddHBand="0" w:evenHBand="0" w:firstRowFirstColumn="0" w:firstRowLastColumn="0" w:lastRowFirstColumn="0" w:lastRowLastColumn="0"/>
            <w:tcW w:w="3055" w:type="dxa"/>
          </w:tcPr>
          <w:p w14:paraId="2F37EB9D" w14:textId="77777777" w:rsidR="00BF155C" w:rsidRPr="00BF155C" w:rsidRDefault="00BF155C" w:rsidP="00BF155C">
            <w:pPr>
              <w:spacing w:after="160" w:line="259" w:lineRule="auto"/>
              <w:rPr>
                <w:b w:val="0"/>
                <w:bCs w:val="0"/>
              </w:rPr>
            </w:pPr>
            <w:r w:rsidRPr="00BF155C">
              <w:rPr>
                <w:b w:val="0"/>
                <w:bCs w:val="0"/>
              </w:rPr>
              <w:t>Technical Staff- Networking</w:t>
            </w:r>
          </w:p>
        </w:tc>
        <w:tc>
          <w:tcPr>
            <w:tcW w:w="3780" w:type="dxa"/>
          </w:tcPr>
          <w:p w14:paraId="0F56A534" w14:textId="77777777" w:rsidR="00BF155C" w:rsidRPr="00BF155C" w:rsidRDefault="00BF155C" w:rsidP="00BF155C">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980" w:type="dxa"/>
          </w:tcPr>
          <w:p w14:paraId="0A0C7417" w14:textId="77777777" w:rsidR="00BF155C" w:rsidRPr="00BF155C" w:rsidRDefault="00BF155C" w:rsidP="00BF155C">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975" w:type="dxa"/>
          </w:tcPr>
          <w:p w14:paraId="1ACE52AD" w14:textId="77777777" w:rsidR="00BF155C" w:rsidRPr="00BF155C" w:rsidRDefault="00BF155C" w:rsidP="00BF155C">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BF155C" w:rsidRPr="00BF155C" w14:paraId="5CFF832C" w14:textId="77777777" w:rsidTr="00672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41AE9536" w14:textId="77777777" w:rsidR="00BF155C" w:rsidRDefault="00BF155C" w:rsidP="00BF155C">
            <w:pPr>
              <w:spacing w:after="160" w:line="259" w:lineRule="auto"/>
              <w:rPr>
                <w:b w:val="0"/>
                <w:bCs w:val="0"/>
              </w:rPr>
            </w:pPr>
            <w:r w:rsidRPr="00BF155C">
              <w:rPr>
                <w:b w:val="0"/>
                <w:bCs w:val="0"/>
              </w:rPr>
              <w:t>Additional Data Owners</w:t>
            </w:r>
          </w:p>
          <w:p w14:paraId="619F0CC3" w14:textId="77777777" w:rsidR="00C63D02" w:rsidRPr="00BF155C" w:rsidRDefault="00C63D02" w:rsidP="00BF155C">
            <w:pPr>
              <w:spacing w:after="160" w:line="259" w:lineRule="auto"/>
              <w:rPr>
                <w:b w:val="0"/>
                <w:bCs w:val="0"/>
              </w:rPr>
            </w:pPr>
            <w:r>
              <w:rPr>
                <w:b w:val="0"/>
                <w:bCs w:val="0"/>
              </w:rPr>
              <w:t>Member Cooperatives ??</w:t>
            </w:r>
          </w:p>
        </w:tc>
        <w:tc>
          <w:tcPr>
            <w:tcW w:w="3780" w:type="dxa"/>
          </w:tcPr>
          <w:p w14:paraId="2DB96E02" w14:textId="77777777" w:rsidR="00BF155C" w:rsidRPr="00BF155C" w:rsidRDefault="00BF155C" w:rsidP="00BF155C">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980" w:type="dxa"/>
          </w:tcPr>
          <w:p w14:paraId="3DBDFC0C" w14:textId="77777777" w:rsidR="00BF155C" w:rsidRPr="00BF155C" w:rsidRDefault="00BF155C" w:rsidP="00BF155C">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975" w:type="dxa"/>
          </w:tcPr>
          <w:p w14:paraId="3C7B307A" w14:textId="77777777" w:rsidR="00BF155C" w:rsidRPr="00BF155C" w:rsidRDefault="00BF155C" w:rsidP="00BF155C">
            <w:pPr>
              <w:spacing w:after="160" w:line="259" w:lineRule="auto"/>
              <w:cnfStyle w:val="000000100000" w:firstRow="0" w:lastRow="0" w:firstColumn="0" w:lastColumn="0" w:oddVBand="0" w:evenVBand="0" w:oddHBand="1" w:evenHBand="0" w:firstRowFirstColumn="0" w:firstRowLastColumn="0" w:lastRowFirstColumn="0" w:lastRowLastColumn="0"/>
            </w:pPr>
          </w:p>
        </w:tc>
      </w:tr>
      <w:tr w:rsidR="00BF155C" w:rsidRPr="00BF155C" w14:paraId="56461BAC" w14:textId="77777777" w:rsidTr="006727D1">
        <w:tc>
          <w:tcPr>
            <w:cnfStyle w:val="001000000000" w:firstRow="0" w:lastRow="0" w:firstColumn="1" w:lastColumn="0" w:oddVBand="0" w:evenVBand="0" w:oddHBand="0" w:evenHBand="0" w:firstRowFirstColumn="0" w:firstRowLastColumn="0" w:lastRowFirstColumn="0" w:lastRowLastColumn="0"/>
            <w:tcW w:w="3055" w:type="dxa"/>
          </w:tcPr>
          <w:p w14:paraId="51581A6E" w14:textId="77777777" w:rsidR="00BF155C" w:rsidRPr="00BF155C" w:rsidRDefault="00BF155C" w:rsidP="00BF155C">
            <w:pPr>
              <w:spacing w:after="160" w:line="259" w:lineRule="auto"/>
              <w:rPr>
                <w:b w:val="0"/>
                <w:bCs w:val="0"/>
              </w:rPr>
            </w:pPr>
            <w:r w:rsidRPr="00BF155C">
              <w:rPr>
                <w:b w:val="0"/>
                <w:bCs w:val="0"/>
              </w:rPr>
              <w:t>Human Resources</w:t>
            </w:r>
          </w:p>
        </w:tc>
        <w:tc>
          <w:tcPr>
            <w:tcW w:w="3780" w:type="dxa"/>
          </w:tcPr>
          <w:p w14:paraId="3BFAD9EF" w14:textId="77777777" w:rsidR="00BF155C" w:rsidRPr="00BF155C" w:rsidRDefault="00BF155C" w:rsidP="00BF155C">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980" w:type="dxa"/>
          </w:tcPr>
          <w:p w14:paraId="218775DA" w14:textId="77777777" w:rsidR="00BF155C" w:rsidRPr="00BF155C" w:rsidRDefault="00BF155C" w:rsidP="00BF155C">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975" w:type="dxa"/>
          </w:tcPr>
          <w:p w14:paraId="64C0DF5F" w14:textId="77777777" w:rsidR="00BF155C" w:rsidRPr="00BF155C" w:rsidRDefault="00BF155C" w:rsidP="00BF155C">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BF155C" w:rsidRPr="00BF155C" w14:paraId="106D9F6E" w14:textId="77777777" w:rsidTr="00672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5AA07F5B" w14:textId="77777777" w:rsidR="00BF155C" w:rsidRPr="00BF155C" w:rsidRDefault="00BF155C" w:rsidP="00BF155C">
            <w:pPr>
              <w:spacing w:after="160" w:line="259" w:lineRule="auto"/>
              <w:rPr>
                <w:b w:val="0"/>
                <w:bCs w:val="0"/>
              </w:rPr>
            </w:pPr>
            <w:r w:rsidRPr="00BF155C">
              <w:rPr>
                <w:b w:val="0"/>
                <w:bCs w:val="0"/>
              </w:rPr>
              <w:t>Public Relations</w:t>
            </w:r>
          </w:p>
        </w:tc>
        <w:tc>
          <w:tcPr>
            <w:tcW w:w="3780" w:type="dxa"/>
          </w:tcPr>
          <w:p w14:paraId="5A42B926" w14:textId="77777777" w:rsidR="00BF155C" w:rsidRPr="00BF155C" w:rsidRDefault="00BF155C" w:rsidP="00BF155C">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980" w:type="dxa"/>
          </w:tcPr>
          <w:p w14:paraId="4CC5C0A5" w14:textId="77777777" w:rsidR="00BF155C" w:rsidRPr="00BF155C" w:rsidRDefault="00BF155C" w:rsidP="00BF155C">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975" w:type="dxa"/>
          </w:tcPr>
          <w:p w14:paraId="597C4B9D" w14:textId="77777777" w:rsidR="00BF155C" w:rsidRPr="00BF155C" w:rsidRDefault="00BF155C" w:rsidP="00BF155C">
            <w:pPr>
              <w:spacing w:after="160" w:line="259" w:lineRule="auto"/>
              <w:cnfStyle w:val="000000100000" w:firstRow="0" w:lastRow="0" w:firstColumn="0" w:lastColumn="0" w:oddVBand="0" w:evenVBand="0" w:oddHBand="1" w:evenHBand="0" w:firstRowFirstColumn="0" w:firstRowLastColumn="0" w:lastRowFirstColumn="0" w:lastRowLastColumn="0"/>
            </w:pPr>
          </w:p>
        </w:tc>
      </w:tr>
      <w:tr w:rsidR="00BF155C" w:rsidRPr="00BF155C" w14:paraId="6C1BE603" w14:textId="77777777" w:rsidTr="006727D1">
        <w:tc>
          <w:tcPr>
            <w:cnfStyle w:val="001000000000" w:firstRow="0" w:lastRow="0" w:firstColumn="1" w:lastColumn="0" w:oddVBand="0" w:evenVBand="0" w:oddHBand="0" w:evenHBand="0" w:firstRowFirstColumn="0" w:firstRowLastColumn="0" w:lastRowFirstColumn="0" w:lastRowLastColumn="0"/>
            <w:tcW w:w="3055" w:type="dxa"/>
          </w:tcPr>
          <w:p w14:paraId="5889E6D2" w14:textId="77777777" w:rsidR="00BF155C" w:rsidRPr="00BF155C" w:rsidRDefault="00BF155C" w:rsidP="00BF155C">
            <w:pPr>
              <w:spacing w:after="160" w:line="259" w:lineRule="auto"/>
              <w:rPr>
                <w:b w:val="0"/>
                <w:bCs w:val="0"/>
              </w:rPr>
            </w:pPr>
            <w:r w:rsidRPr="00BF155C">
              <w:rPr>
                <w:b w:val="0"/>
                <w:bCs w:val="0"/>
              </w:rPr>
              <w:t>Legal\Attorney</w:t>
            </w:r>
          </w:p>
        </w:tc>
        <w:tc>
          <w:tcPr>
            <w:tcW w:w="3780" w:type="dxa"/>
          </w:tcPr>
          <w:p w14:paraId="3D68F868" w14:textId="77777777" w:rsidR="00BF155C" w:rsidRPr="00BF155C" w:rsidRDefault="00BF155C" w:rsidP="00BF155C">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980" w:type="dxa"/>
          </w:tcPr>
          <w:p w14:paraId="7F0E79C1" w14:textId="77777777" w:rsidR="00BF155C" w:rsidRPr="00BF155C" w:rsidRDefault="00BF155C" w:rsidP="00BF155C">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975" w:type="dxa"/>
          </w:tcPr>
          <w:p w14:paraId="6961E85B" w14:textId="77777777" w:rsidR="00BF155C" w:rsidRPr="00BF155C" w:rsidRDefault="00BF155C" w:rsidP="00BF155C">
            <w:pPr>
              <w:spacing w:after="160" w:line="259" w:lineRule="auto"/>
              <w:cnfStyle w:val="000000000000" w:firstRow="0" w:lastRow="0" w:firstColumn="0" w:lastColumn="0" w:oddVBand="0" w:evenVBand="0" w:oddHBand="0" w:evenHBand="0" w:firstRowFirstColumn="0" w:firstRowLastColumn="0" w:lastRowFirstColumn="0" w:lastRowLastColumn="0"/>
            </w:pPr>
          </w:p>
        </w:tc>
      </w:tr>
    </w:tbl>
    <w:p w14:paraId="05540412" w14:textId="77777777" w:rsidR="00BF155C" w:rsidRDefault="00BF155C" w:rsidP="00E80BF6"/>
    <w:p w14:paraId="032CC723" w14:textId="77777777" w:rsidR="003D755A" w:rsidRDefault="003D755A" w:rsidP="003D755A">
      <w:pPr>
        <w:pStyle w:val="Heading2"/>
        <w:ind w:firstLine="720"/>
      </w:pPr>
      <w:r>
        <w:t>3.2</w:t>
      </w:r>
      <w:r>
        <w:tab/>
        <w:t>Contact List and Tools</w:t>
      </w:r>
    </w:p>
    <w:p w14:paraId="67E03DB7" w14:textId="77777777" w:rsidR="003D755A" w:rsidRPr="003D755A" w:rsidRDefault="003D755A" w:rsidP="003D755A">
      <w:r>
        <w:tab/>
      </w:r>
      <w:r w:rsidRPr="003D755A">
        <w:t>(Information Security Response Plan - Forms Examples)</w:t>
      </w:r>
    </w:p>
    <w:p w14:paraId="20AC7192" w14:textId="77777777" w:rsidR="003D755A" w:rsidRPr="003D755A" w:rsidRDefault="003D755A" w:rsidP="003D755A">
      <w:pPr>
        <w:pStyle w:val="Heading3"/>
        <w:ind w:left="720" w:firstLine="720"/>
      </w:pPr>
      <w:r>
        <w:t>3.2.1</w:t>
      </w:r>
      <w:r>
        <w:tab/>
        <w:t>Internal contact list – shows who should be notified internally in case of an incident</w:t>
      </w:r>
    </w:p>
    <w:p w14:paraId="128DC196" w14:textId="77777777" w:rsidR="003D755A" w:rsidRDefault="003D755A" w:rsidP="003D755A">
      <w:pPr>
        <w:pStyle w:val="Heading3"/>
        <w:ind w:left="720" w:firstLine="720"/>
      </w:pPr>
      <w:r>
        <w:t>3.2.2</w:t>
      </w:r>
      <w:r>
        <w:tab/>
        <w:t>External contact list – shows who should be notified externally in case of an incident</w:t>
      </w:r>
    </w:p>
    <w:p w14:paraId="63485F46" w14:textId="77777777" w:rsidR="003D755A" w:rsidRDefault="003D755A" w:rsidP="003D755A">
      <w:pPr>
        <w:pStyle w:val="Heading3"/>
        <w:ind w:left="720" w:firstLine="720"/>
      </w:pPr>
      <w:r>
        <w:t>3.2.3</w:t>
      </w:r>
      <w:r>
        <w:tab/>
        <w:t>Tools – effective response to incident requires preparing OS images, spare hardware, etc.</w:t>
      </w:r>
    </w:p>
    <w:p w14:paraId="6A7BDAB7" w14:textId="77777777" w:rsidR="003D755A" w:rsidRDefault="003D755A" w:rsidP="003D755A">
      <w:pPr>
        <w:pStyle w:val="Heading2"/>
        <w:ind w:firstLine="720"/>
      </w:pPr>
      <w:r>
        <w:t>3.3</w:t>
      </w:r>
      <w:r>
        <w:tab/>
      </w:r>
      <w:r w:rsidRPr="003D755A">
        <w:t>Incident Response Improvements</w:t>
      </w:r>
    </w:p>
    <w:p w14:paraId="2C8299F7" w14:textId="77777777" w:rsidR="003D755A" w:rsidRPr="003D755A" w:rsidRDefault="003D755A" w:rsidP="003D755A">
      <w:pPr>
        <w:ind w:left="720"/>
      </w:pPr>
      <w:r>
        <w:t>On quarterly basis, the Incident Response Team should review the response to one of the threats listed in the risk register or one of the scenarios included in the Incident Examples document. The goal of this exercise is to review existing documentation and create more detailed procedures, if needed.</w:t>
      </w:r>
    </w:p>
    <w:p w14:paraId="29595965" w14:textId="77777777" w:rsidR="003D755A" w:rsidRDefault="003D755A" w:rsidP="003D755A">
      <w:pPr>
        <w:pStyle w:val="Heading2"/>
        <w:ind w:firstLine="720"/>
      </w:pPr>
      <w:r>
        <w:t>3.4</w:t>
      </w:r>
      <w:r>
        <w:tab/>
      </w:r>
      <w:r w:rsidRPr="003D755A">
        <w:t>Table Top Exercises</w:t>
      </w:r>
    </w:p>
    <w:p w14:paraId="63C7482A" w14:textId="77777777" w:rsidR="003D755A" w:rsidRPr="003D755A" w:rsidRDefault="00405D65" w:rsidP="00405D65">
      <w:pPr>
        <w:ind w:left="720"/>
      </w:pPr>
      <w:r>
        <w:t xml:space="preserve">On annual basis, </w:t>
      </w:r>
      <w:r w:rsidRPr="00405D65">
        <w:rPr>
          <w:b/>
        </w:rPr>
        <w:t>Central Electric Power Cooperative</w:t>
      </w:r>
      <w:r>
        <w:t xml:space="preserve"> should conduct a Table Top Exercise (TTE) to review the Emergency Restoration Plan and Information Security Incident Response Plan.</w:t>
      </w:r>
    </w:p>
    <w:p w14:paraId="6F28503E" w14:textId="77777777" w:rsidR="00405D65" w:rsidRDefault="00405D65" w:rsidP="00405D65">
      <w:pPr>
        <w:pStyle w:val="Heading1"/>
      </w:pPr>
      <w:r>
        <w:t xml:space="preserve">4. </w:t>
      </w:r>
      <w:r w:rsidRPr="00405D65">
        <w:t>Incident Detection and Analysis</w:t>
      </w:r>
    </w:p>
    <w:p w14:paraId="789B4452" w14:textId="77777777" w:rsidR="00405D65" w:rsidRDefault="00405D65" w:rsidP="00405D65">
      <w:pPr>
        <w:pStyle w:val="NoSpacing"/>
      </w:pPr>
      <w:r>
        <w:t xml:space="preserve">All </w:t>
      </w:r>
      <w:r>
        <w:rPr>
          <w:b/>
        </w:rPr>
        <w:t>Central Electric Power Cooperative</w:t>
      </w:r>
      <w:r>
        <w:t xml:space="preserve"> employees shall report suspicious activities related to information technology.</w:t>
      </w:r>
    </w:p>
    <w:p w14:paraId="7798E9E8" w14:textId="77777777" w:rsidR="00405D65" w:rsidRDefault="00405D65" w:rsidP="00405D65">
      <w:pPr>
        <w:pStyle w:val="NoSpacing"/>
      </w:pPr>
    </w:p>
    <w:p w14:paraId="40526DAE" w14:textId="77777777" w:rsidR="00405D65" w:rsidRDefault="00405D65" w:rsidP="00405D65">
      <w:pPr>
        <w:pStyle w:val="NoSpacing"/>
      </w:pPr>
      <w:r>
        <w:t>Incident indication may also come from local monitoring systems (SIEM, file integrity monitoring) or from external sources.</w:t>
      </w:r>
    </w:p>
    <w:p w14:paraId="3546848D" w14:textId="77777777" w:rsidR="00405D65" w:rsidRDefault="00405D65" w:rsidP="00405D65">
      <w:pPr>
        <w:pStyle w:val="NoSpacing"/>
      </w:pPr>
    </w:p>
    <w:p w14:paraId="6D57F4FB" w14:textId="77777777" w:rsidR="00405D65" w:rsidRDefault="00405D65" w:rsidP="00405D65">
      <w:pPr>
        <w:pStyle w:val="NoSpacing"/>
      </w:pPr>
      <w:r>
        <w:t xml:space="preserve">Reports should be submitted to the </w:t>
      </w:r>
      <w:r w:rsidRPr="00405D65">
        <w:rPr>
          <w:color w:val="FF0000"/>
        </w:rPr>
        <w:t>Incident Manager</w:t>
      </w:r>
      <w:r>
        <w:t>, who will use the Information Security Incident Response Form, and analyze the incident.</w:t>
      </w:r>
    </w:p>
    <w:p w14:paraId="625E2044" w14:textId="77777777" w:rsidR="00405D65" w:rsidRDefault="00405D65" w:rsidP="00405D65">
      <w:pPr>
        <w:pStyle w:val="NoSpacing"/>
      </w:pPr>
    </w:p>
    <w:p w14:paraId="5008BDDF" w14:textId="77777777" w:rsidR="00405D65" w:rsidRDefault="00405D65" w:rsidP="00405D65">
      <w:pPr>
        <w:pStyle w:val="NoSpacing"/>
      </w:pPr>
      <w:r>
        <w:t>Incident analysis factors include:</w:t>
      </w:r>
    </w:p>
    <w:p w14:paraId="7A6906CC" w14:textId="77777777" w:rsidR="00405D65" w:rsidRDefault="00405D65" w:rsidP="00405D65">
      <w:pPr>
        <w:pStyle w:val="NoSpacing"/>
        <w:numPr>
          <w:ilvl w:val="0"/>
          <w:numId w:val="8"/>
        </w:numPr>
      </w:pPr>
      <w:r>
        <w:t>Sensitivity classification of involved data: Public, Internal, Sensitive, Confidential, or Regulated</w:t>
      </w:r>
    </w:p>
    <w:p w14:paraId="2A36CACE" w14:textId="77777777" w:rsidR="00405D65" w:rsidRDefault="00405D65" w:rsidP="00405D65">
      <w:pPr>
        <w:pStyle w:val="NoSpacing"/>
        <w:numPr>
          <w:ilvl w:val="0"/>
          <w:numId w:val="8"/>
        </w:numPr>
      </w:pPr>
      <w:r>
        <w:t>Availability classification of involved data: Supportive, Priority or Critical</w:t>
      </w:r>
    </w:p>
    <w:p w14:paraId="130EFCB5" w14:textId="77777777" w:rsidR="00405D65" w:rsidRDefault="00405D65" w:rsidP="00405D65">
      <w:pPr>
        <w:pStyle w:val="NoSpacing"/>
        <w:numPr>
          <w:ilvl w:val="0"/>
          <w:numId w:val="8"/>
        </w:numPr>
      </w:pPr>
      <w:r>
        <w:t>What systems are affected by the incident?</w:t>
      </w:r>
    </w:p>
    <w:p w14:paraId="41016440" w14:textId="77777777" w:rsidR="00405D65" w:rsidRDefault="00405D65" w:rsidP="00405D65">
      <w:pPr>
        <w:pStyle w:val="NoSpacing"/>
        <w:numPr>
          <w:ilvl w:val="0"/>
          <w:numId w:val="8"/>
        </w:numPr>
      </w:pPr>
      <w:r>
        <w:t>How many computers are affected by the incident?</w:t>
      </w:r>
    </w:p>
    <w:p w14:paraId="6D6FC370" w14:textId="77777777" w:rsidR="00405D65" w:rsidRDefault="00405D65" w:rsidP="00405D65">
      <w:pPr>
        <w:pStyle w:val="NoSpacing"/>
        <w:numPr>
          <w:ilvl w:val="0"/>
          <w:numId w:val="8"/>
        </w:numPr>
      </w:pPr>
      <w:r>
        <w:t>What is the potential damage caused by the incident?</w:t>
      </w:r>
    </w:p>
    <w:p w14:paraId="73A997DF" w14:textId="77777777" w:rsidR="00405D65" w:rsidRDefault="00405D65" w:rsidP="00405D65">
      <w:pPr>
        <w:pStyle w:val="NoSpacing"/>
        <w:numPr>
          <w:ilvl w:val="0"/>
          <w:numId w:val="8"/>
        </w:numPr>
      </w:pPr>
      <w:r>
        <w:t>What is the estimated time to recover from the incident?</w:t>
      </w:r>
    </w:p>
    <w:p w14:paraId="4C342D56" w14:textId="77777777" w:rsidR="00405D65" w:rsidRDefault="00405D65" w:rsidP="00405D65">
      <w:pPr>
        <w:pStyle w:val="NoSpacing"/>
      </w:pPr>
    </w:p>
    <w:p w14:paraId="08BC28AB" w14:textId="77777777" w:rsidR="00405D65" w:rsidRDefault="00405D65" w:rsidP="00405D65">
      <w:pPr>
        <w:pStyle w:val="NoSpacing"/>
      </w:pPr>
      <w:r>
        <w:lastRenderedPageBreak/>
        <w:t>By using these factors, the Incident Manager can determine incident impact:</w:t>
      </w:r>
    </w:p>
    <w:p w14:paraId="3570D53B" w14:textId="77777777" w:rsidR="00405D65" w:rsidRDefault="00405D65" w:rsidP="00405D65">
      <w:pPr>
        <w:pStyle w:val="NoSpacing"/>
        <w:numPr>
          <w:ilvl w:val="0"/>
          <w:numId w:val="9"/>
        </w:numPr>
      </w:pPr>
      <w:r>
        <w:t>Functional impact – how incident affected systems functionality</w:t>
      </w:r>
    </w:p>
    <w:p w14:paraId="44B0F93F" w14:textId="77777777" w:rsidR="00405D65" w:rsidRDefault="00405D65" w:rsidP="00405D65">
      <w:pPr>
        <w:pStyle w:val="NoSpacing"/>
        <w:numPr>
          <w:ilvl w:val="0"/>
          <w:numId w:val="9"/>
        </w:numPr>
      </w:pPr>
      <w:r>
        <w:t>Information impact – what information was accessed, modified, and/or deleted</w:t>
      </w:r>
    </w:p>
    <w:p w14:paraId="5456C44C" w14:textId="77777777" w:rsidR="00405D65" w:rsidRDefault="00405D65" w:rsidP="00405D65">
      <w:pPr>
        <w:pStyle w:val="NoSpacing"/>
        <w:numPr>
          <w:ilvl w:val="0"/>
          <w:numId w:val="9"/>
        </w:numPr>
      </w:pPr>
      <w:r>
        <w:t>Recoverability – how quickly systems can be recovered</w:t>
      </w:r>
    </w:p>
    <w:p w14:paraId="1FB56C5B" w14:textId="77777777" w:rsidR="00405D65" w:rsidRDefault="00405D65" w:rsidP="00405D65">
      <w:pPr>
        <w:pStyle w:val="NoSpacing"/>
      </w:pPr>
      <w:r>
        <w:t>Since during incident some information technology systems might be not available, this</w:t>
      </w:r>
    </w:p>
    <w:p w14:paraId="0E0AA33F" w14:textId="77777777" w:rsidR="00405D65" w:rsidRDefault="00405D65" w:rsidP="00405D65">
      <w:pPr>
        <w:pStyle w:val="NoSpacing"/>
      </w:pPr>
      <w:r>
        <w:t>procedure and form should also be kept on mobile devices and as paper copy as well.</w:t>
      </w:r>
    </w:p>
    <w:p w14:paraId="4925669A" w14:textId="77777777" w:rsidR="00405D65" w:rsidRDefault="00405D65" w:rsidP="00405D65">
      <w:pPr>
        <w:pStyle w:val="NoSpacing"/>
      </w:pPr>
    </w:p>
    <w:p w14:paraId="3ADDFD0F" w14:textId="77777777" w:rsidR="00405D65" w:rsidRPr="00405D65" w:rsidRDefault="00405D65" w:rsidP="00405D65">
      <w:pPr>
        <w:pStyle w:val="NoSpacing"/>
        <w:rPr>
          <w:color w:val="FF0000"/>
        </w:rPr>
      </w:pPr>
      <w:r w:rsidRPr="00405D65">
        <w:rPr>
          <w:color w:val="FF0000"/>
        </w:rPr>
        <w:t>{The impact level of an incident can be aligned with the RUS Emergency Restoration Plan</w:t>
      </w:r>
    </w:p>
    <w:p w14:paraId="7141FD7D" w14:textId="77777777" w:rsidR="00405D65" w:rsidRDefault="00405D65" w:rsidP="00405D65">
      <w:pPr>
        <w:pStyle w:val="NoSpacing"/>
        <w:rPr>
          <w:color w:val="FF0000"/>
        </w:rPr>
      </w:pPr>
      <w:r w:rsidRPr="00405D65">
        <w:rPr>
          <w:color w:val="FF0000"/>
        </w:rPr>
        <w:t>which uses the following levels: Catastrophic, Critical, Marginal, Insignificant, or Remote.}</w:t>
      </w:r>
    </w:p>
    <w:p w14:paraId="0BA6AAD6" w14:textId="77777777" w:rsidR="00FC66DB" w:rsidRPr="00405D65" w:rsidRDefault="00FC66DB" w:rsidP="00405D65">
      <w:pPr>
        <w:pStyle w:val="NoSpacing"/>
        <w:rPr>
          <w:color w:val="FF0000"/>
        </w:rPr>
      </w:pPr>
    </w:p>
    <w:p w14:paraId="13F48220" w14:textId="77777777" w:rsidR="003D755A" w:rsidRDefault="00FC66DB" w:rsidP="000B4C5E">
      <w:pPr>
        <w:pStyle w:val="Heading2"/>
        <w:ind w:firstLine="720"/>
      </w:pPr>
      <w:r>
        <w:t>4.1</w:t>
      </w:r>
      <w:r>
        <w:tab/>
        <w:t>Functional Impact Categories</w:t>
      </w:r>
    </w:p>
    <w:tbl>
      <w:tblPr>
        <w:tblStyle w:val="GridTable4-Accent5"/>
        <w:tblW w:w="0" w:type="auto"/>
        <w:tblLook w:val="04A0" w:firstRow="1" w:lastRow="0" w:firstColumn="1" w:lastColumn="0" w:noHBand="0" w:noVBand="1"/>
      </w:tblPr>
      <w:tblGrid>
        <w:gridCol w:w="1525"/>
        <w:gridCol w:w="3960"/>
        <w:gridCol w:w="5305"/>
      </w:tblGrid>
      <w:tr w:rsidR="00FC66DB" w14:paraId="4DA50653" w14:textId="77777777" w:rsidTr="00FC6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2630C9D0" w14:textId="77777777" w:rsidR="00FC66DB" w:rsidRDefault="00FC66DB" w:rsidP="00E80BF6">
            <w:r>
              <w:t>Category</w:t>
            </w:r>
          </w:p>
        </w:tc>
        <w:tc>
          <w:tcPr>
            <w:tcW w:w="3960" w:type="dxa"/>
          </w:tcPr>
          <w:p w14:paraId="38BAEF47" w14:textId="77777777" w:rsidR="00FC66DB" w:rsidRDefault="00FC66DB" w:rsidP="00E80BF6">
            <w:pPr>
              <w:cnfStyle w:val="100000000000" w:firstRow="1" w:lastRow="0" w:firstColumn="0" w:lastColumn="0" w:oddVBand="0" w:evenVBand="0" w:oddHBand="0" w:evenHBand="0" w:firstRowFirstColumn="0" w:firstRowLastColumn="0" w:lastRowFirstColumn="0" w:lastRowLastColumn="0"/>
            </w:pPr>
            <w:r>
              <w:t>Definition</w:t>
            </w:r>
          </w:p>
        </w:tc>
        <w:tc>
          <w:tcPr>
            <w:tcW w:w="5305" w:type="dxa"/>
          </w:tcPr>
          <w:p w14:paraId="767A51E7" w14:textId="77777777" w:rsidR="00FC66DB" w:rsidRDefault="00FC66DB" w:rsidP="00E80BF6">
            <w:pPr>
              <w:cnfStyle w:val="100000000000" w:firstRow="1" w:lastRow="0" w:firstColumn="0" w:lastColumn="0" w:oddVBand="0" w:evenVBand="0" w:oddHBand="0" w:evenHBand="0" w:firstRowFirstColumn="0" w:firstRowLastColumn="0" w:lastRowFirstColumn="0" w:lastRowLastColumn="0"/>
            </w:pPr>
            <w:r>
              <w:t>Examples</w:t>
            </w:r>
          </w:p>
        </w:tc>
      </w:tr>
      <w:tr w:rsidR="00FC66DB" w14:paraId="220254AC" w14:textId="77777777" w:rsidTr="00FC6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4EF07E49" w14:textId="77777777" w:rsidR="00FC66DB" w:rsidRDefault="00FC66DB" w:rsidP="00E80BF6">
            <w:r>
              <w:t>None</w:t>
            </w:r>
          </w:p>
        </w:tc>
        <w:tc>
          <w:tcPr>
            <w:tcW w:w="3960" w:type="dxa"/>
          </w:tcPr>
          <w:p w14:paraId="7B299214" w14:textId="77777777" w:rsidR="00FC66DB" w:rsidRDefault="00FC66DB" w:rsidP="00E80BF6">
            <w:pPr>
              <w:cnfStyle w:val="000000100000" w:firstRow="0" w:lastRow="0" w:firstColumn="0" w:lastColumn="0" w:oddVBand="0" w:evenVBand="0" w:oddHBand="1" w:evenHBand="0" w:firstRowFirstColumn="0" w:firstRowLastColumn="0" w:lastRowFirstColumn="0" w:lastRowLastColumn="0"/>
            </w:pPr>
            <w:r>
              <w:t>No effect to the organization ability to provide all services to all users</w:t>
            </w:r>
          </w:p>
        </w:tc>
        <w:tc>
          <w:tcPr>
            <w:tcW w:w="5305" w:type="dxa"/>
          </w:tcPr>
          <w:p w14:paraId="04D60820" w14:textId="77777777" w:rsidR="00FC66DB" w:rsidRDefault="00FC66DB" w:rsidP="00FC66DB">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rsidRPr="00FC66DB">
              <w:t>Single computer affected by virus</w:t>
            </w:r>
          </w:p>
        </w:tc>
      </w:tr>
      <w:tr w:rsidR="00FC66DB" w14:paraId="77E37D74" w14:textId="77777777" w:rsidTr="00FC66DB">
        <w:tc>
          <w:tcPr>
            <w:cnfStyle w:val="001000000000" w:firstRow="0" w:lastRow="0" w:firstColumn="1" w:lastColumn="0" w:oddVBand="0" w:evenVBand="0" w:oddHBand="0" w:evenHBand="0" w:firstRowFirstColumn="0" w:firstRowLastColumn="0" w:lastRowFirstColumn="0" w:lastRowLastColumn="0"/>
            <w:tcW w:w="1525" w:type="dxa"/>
          </w:tcPr>
          <w:p w14:paraId="4E7701EE" w14:textId="77777777" w:rsidR="00FC66DB" w:rsidRDefault="00FC66DB" w:rsidP="00E80BF6">
            <w:r>
              <w:t>Low</w:t>
            </w:r>
          </w:p>
        </w:tc>
        <w:tc>
          <w:tcPr>
            <w:tcW w:w="3960" w:type="dxa"/>
          </w:tcPr>
          <w:p w14:paraId="4691F12F" w14:textId="77777777" w:rsidR="00FC66DB" w:rsidRDefault="00FC66DB" w:rsidP="00FC66DB">
            <w:pPr>
              <w:cnfStyle w:val="000000000000" w:firstRow="0" w:lastRow="0" w:firstColumn="0" w:lastColumn="0" w:oddVBand="0" w:evenVBand="0" w:oddHBand="0" w:evenHBand="0" w:firstRowFirstColumn="0" w:firstRowLastColumn="0" w:lastRowFirstColumn="0" w:lastRowLastColumn="0"/>
            </w:pPr>
            <w:r>
              <w:t>Minimal effect; the organization can still</w:t>
            </w:r>
          </w:p>
          <w:p w14:paraId="67DE7D3A" w14:textId="77777777" w:rsidR="00FC66DB" w:rsidRDefault="00FC66DB" w:rsidP="00FC66DB">
            <w:pPr>
              <w:cnfStyle w:val="000000000000" w:firstRow="0" w:lastRow="0" w:firstColumn="0" w:lastColumn="0" w:oddVBand="0" w:evenVBand="0" w:oddHBand="0" w:evenHBand="0" w:firstRowFirstColumn="0" w:firstRowLastColumn="0" w:lastRowFirstColumn="0" w:lastRowLastColumn="0"/>
            </w:pPr>
            <w:r>
              <w:t>provide all critical services to all users but</w:t>
            </w:r>
          </w:p>
          <w:p w14:paraId="5D76FC26" w14:textId="77777777" w:rsidR="00FC66DB" w:rsidRDefault="00FC66DB" w:rsidP="00FC66DB">
            <w:pPr>
              <w:cnfStyle w:val="000000000000" w:firstRow="0" w:lastRow="0" w:firstColumn="0" w:lastColumn="0" w:oddVBand="0" w:evenVBand="0" w:oddHBand="0" w:evenHBand="0" w:firstRowFirstColumn="0" w:firstRowLastColumn="0" w:lastRowFirstColumn="0" w:lastRowLastColumn="0"/>
            </w:pPr>
            <w:r>
              <w:t>has lost efficiency</w:t>
            </w:r>
          </w:p>
        </w:tc>
        <w:tc>
          <w:tcPr>
            <w:tcW w:w="5305" w:type="dxa"/>
          </w:tcPr>
          <w:p w14:paraId="38B43517" w14:textId="77777777" w:rsidR="00FC66DB" w:rsidRDefault="00FC66DB" w:rsidP="00FC66DB">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Two workstations affected by ransomware</w:t>
            </w:r>
          </w:p>
          <w:p w14:paraId="746593C9" w14:textId="77777777" w:rsidR="00FC66DB" w:rsidRDefault="00FC66DB" w:rsidP="00FC66DB">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Several laptops were affected by virus</w:t>
            </w:r>
          </w:p>
        </w:tc>
      </w:tr>
      <w:tr w:rsidR="00FC66DB" w14:paraId="3FF44F20" w14:textId="77777777" w:rsidTr="00FC6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D50B9A8" w14:textId="77777777" w:rsidR="00FC66DB" w:rsidRDefault="00FC66DB" w:rsidP="00E80BF6">
            <w:r>
              <w:t xml:space="preserve">Medium </w:t>
            </w:r>
          </w:p>
        </w:tc>
        <w:tc>
          <w:tcPr>
            <w:tcW w:w="3960" w:type="dxa"/>
          </w:tcPr>
          <w:p w14:paraId="4CEF5F3C" w14:textId="77777777" w:rsidR="00FC66DB" w:rsidRDefault="00FC66DB" w:rsidP="00FC66DB">
            <w:pPr>
              <w:cnfStyle w:val="000000100000" w:firstRow="0" w:lastRow="0" w:firstColumn="0" w:lastColumn="0" w:oddVBand="0" w:evenVBand="0" w:oddHBand="1" w:evenHBand="0" w:firstRowFirstColumn="0" w:firstRowLastColumn="0" w:lastRowFirstColumn="0" w:lastRowLastColumn="0"/>
            </w:pPr>
            <w:r>
              <w:t>Organization has lost the ability to provide a</w:t>
            </w:r>
          </w:p>
          <w:p w14:paraId="16256EB8" w14:textId="77777777" w:rsidR="00FC66DB" w:rsidRDefault="00FC66DB" w:rsidP="00FC66DB">
            <w:pPr>
              <w:cnfStyle w:val="000000100000" w:firstRow="0" w:lastRow="0" w:firstColumn="0" w:lastColumn="0" w:oddVBand="0" w:evenVBand="0" w:oddHBand="1" w:evenHBand="0" w:firstRowFirstColumn="0" w:firstRowLastColumn="0" w:lastRowFirstColumn="0" w:lastRowLastColumn="0"/>
            </w:pPr>
            <w:r>
              <w:t>critical service to a subset of system users</w:t>
            </w:r>
          </w:p>
        </w:tc>
        <w:tc>
          <w:tcPr>
            <w:tcW w:w="5305" w:type="dxa"/>
          </w:tcPr>
          <w:p w14:paraId="35154E3A" w14:textId="77777777" w:rsidR="00FC66DB" w:rsidRDefault="00FC66DB" w:rsidP="00FC66DB">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 xml:space="preserve">GIS server affected by </w:t>
            </w:r>
            <w:proofErr w:type="gramStart"/>
            <w:r>
              <w:t>exploit,</w:t>
            </w:r>
            <w:proofErr w:type="gramEnd"/>
            <w:r>
              <w:t xml:space="preserve"> maps not updated</w:t>
            </w:r>
          </w:p>
          <w:p w14:paraId="0D66E88E" w14:textId="77777777" w:rsidR="00FC66DB" w:rsidRDefault="00FC66DB" w:rsidP="00FC66DB">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AVL affected by DDoS, vehicle locations not updated</w:t>
            </w:r>
          </w:p>
        </w:tc>
      </w:tr>
      <w:tr w:rsidR="00FC66DB" w14:paraId="60876DAD" w14:textId="77777777" w:rsidTr="00FC66DB">
        <w:tc>
          <w:tcPr>
            <w:cnfStyle w:val="001000000000" w:firstRow="0" w:lastRow="0" w:firstColumn="1" w:lastColumn="0" w:oddVBand="0" w:evenVBand="0" w:oddHBand="0" w:evenHBand="0" w:firstRowFirstColumn="0" w:firstRowLastColumn="0" w:lastRowFirstColumn="0" w:lastRowLastColumn="0"/>
            <w:tcW w:w="1525" w:type="dxa"/>
          </w:tcPr>
          <w:p w14:paraId="1A8C59AA" w14:textId="77777777" w:rsidR="00FC66DB" w:rsidRDefault="00FC66DB" w:rsidP="00E80BF6">
            <w:r>
              <w:t>High</w:t>
            </w:r>
          </w:p>
        </w:tc>
        <w:tc>
          <w:tcPr>
            <w:tcW w:w="3960" w:type="dxa"/>
          </w:tcPr>
          <w:p w14:paraId="15589CD6" w14:textId="77777777" w:rsidR="00FC66DB" w:rsidRDefault="00FC66DB" w:rsidP="00FC66DB">
            <w:pPr>
              <w:cnfStyle w:val="000000000000" w:firstRow="0" w:lastRow="0" w:firstColumn="0" w:lastColumn="0" w:oddVBand="0" w:evenVBand="0" w:oddHBand="0" w:evenHBand="0" w:firstRowFirstColumn="0" w:firstRowLastColumn="0" w:lastRowFirstColumn="0" w:lastRowLastColumn="0"/>
            </w:pPr>
            <w:r>
              <w:t>Organization is no longer able to provide</w:t>
            </w:r>
          </w:p>
          <w:p w14:paraId="03857B90" w14:textId="77777777" w:rsidR="00FC66DB" w:rsidRDefault="00FC66DB" w:rsidP="00FC66DB">
            <w:pPr>
              <w:cnfStyle w:val="000000000000" w:firstRow="0" w:lastRow="0" w:firstColumn="0" w:lastColumn="0" w:oddVBand="0" w:evenVBand="0" w:oddHBand="0" w:evenHBand="0" w:firstRowFirstColumn="0" w:firstRowLastColumn="0" w:lastRowFirstColumn="0" w:lastRowLastColumn="0"/>
            </w:pPr>
            <w:r>
              <w:t>some critical services to any users</w:t>
            </w:r>
          </w:p>
        </w:tc>
        <w:tc>
          <w:tcPr>
            <w:tcW w:w="5305" w:type="dxa"/>
          </w:tcPr>
          <w:p w14:paraId="32E1F12B" w14:textId="77777777" w:rsidR="00FC66DB" w:rsidRDefault="00FC66DB" w:rsidP="00FC66DB">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OMS and AMI affected by APT</w:t>
            </w:r>
          </w:p>
          <w:p w14:paraId="20EDDEC2" w14:textId="77777777" w:rsidR="00FC66DB" w:rsidRDefault="00FC66DB" w:rsidP="00FC66DB">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Firewall firmware was changed affecting communication with the Internet</w:t>
            </w:r>
          </w:p>
        </w:tc>
      </w:tr>
    </w:tbl>
    <w:p w14:paraId="46875E57" w14:textId="77777777" w:rsidR="00FC66DB" w:rsidRDefault="00FC66DB" w:rsidP="00FC66DB">
      <w:pPr>
        <w:pStyle w:val="Heading2"/>
        <w:ind w:firstLine="720"/>
      </w:pPr>
    </w:p>
    <w:p w14:paraId="523AF6F0" w14:textId="77777777" w:rsidR="00FC66DB" w:rsidRDefault="00FC66DB" w:rsidP="00FC66DB">
      <w:pPr>
        <w:pStyle w:val="Heading2"/>
        <w:ind w:firstLine="720"/>
      </w:pPr>
      <w:r>
        <w:t>4.2</w:t>
      </w:r>
      <w:r>
        <w:tab/>
      </w:r>
      <w:r w:rsidR="000B4C5E">
        <w:t>Information</w:t>
      </w:r>
      <w:r>
        <w:t xml:space="preserve"> Impact Categories</w:t>
      </w:r>
    </w:p>
    <w:tbl>
      <w:tblPr>
        <w:tblStyle w:val="GridTable4-Accent5"/>
        <w:tblW w:w="0" w:type="auto"/>
        <w:tblLook w:val="04A0" w:firstRow="1" w:lastRow="0" w:firstColumn="1" w:lastColumn="0" w:noHBand="0" w:noVBand="1"/>
      </w:tblPr>
      <w:tblGrid>
        <w:gridCol w:w="1525"/>
        <w:gridCol w:w="4320"/>
        <w:gridCol w:w="4945"/>
      </w:tblGrid>
      <w:tr w:rsidR="000B4C5E" w14:paraId="356416A1" w14:textId="77777777" w:rsidTr="00D26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3B202C08" w14:textId="77777777" w:rsidR="000B4C5E" w:rsidRDefault="000B4C5E" w:rsidP="006727D1">
            <w:r>
              <w:t>Category</w:t>
            </w:r>
          </w:p>
        </w:tc>
        <w:tc>
          <w:tcPr>
            <w:tcW w:w="4320" w:type="dxa"/>
          </w:tcPr>
          <w:p w14:paraId="5C45F663" w14:textId="77777777" w:rsidR="000B4C5E" w:rsidRDefault="000B4C5E" w:rsidP="006727D1">
            <w:pPr>
              <w:cnfStyle w:val="100000000000" w:firstRow="1" w:lastRow="0" w:firstColumn="0" w:lastColumn="0" w:oddVBand="0" w:evenVBand="0" w:oddHBand="0" w:evenHBand="0" w:firstRowFirstColumn="0" w:firstRowLastColumn="0" w:lastRowFirstColumn="0" w:lastRowLastColumn="0"/>
            </w:pPr>
            <w:r>
              <w:t>Definition</w:t>
            </w:r>
          </w:p>
        </w:tc>
        <w:tc>
          <w:tcPr>
            <w:tcW w:w="4945" w:type="dxa"/>
          </w:tcPr>
          <w:p w14:paraId="030A18BF" w14:textId="77777777" w:rsidR="000B4C5E" w:rsidRDefault="000B4C5E" w:rsidP="006727D1">
            <w:pPr>
              <w:cnfStyle w:val="100000000000" w:firstRow="1" w:lastRow="0" w:firstColumn="0" w:lastColumn="0" w:oddVBand="0" w:evenVBand="0" w:oddHBand="0" w:evenHBand="0" w:firstRowFirstColumn="0" w:firstRowLastColumn="0" w:lastRowFirstColumn="0" w:lastRowLastColumn="0"/>
            </w:pPr>
            <w:r>
              <w:t>Examples</w:t>
            </w:r>
          </w:p>
        </w:tc>
      </w:tr>
      <w:tr w:rsidR="000B4C5E" w14:paraId="1D65862A" w14:textId="77777777" w:rsidTr="00D2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BC4DDA7" w14:textId="77777777" w:rsidR="000B4C5E" w:rsidRDefault="000B4C5E" w:rsidP="006727D1">
            <w:r>
              <w:t>None</w:t>
            </w:r>
          </w:p>
        </w:tc>
        <w:tc>
          <w:tcPr>
            <w:tcW w:w="4320" w:type="dxa"/>
          </w:tcPr>
          <w:p w14:paraId="2A78453B" w14:textId="77777777" w:rsidR="00D267AA" w:rsidRDefault="00D267AA" w:rsidP="00D267AA">
            <w:pPr>
              <w:cnfStyle w:val="000000100000" w:firstRow="0" w:lastRow="0" w:firstColumn="0" w:lastColumn="0" w:oddVBand="0" w:evenVBand="0" w:oddHBand="1" w:evenHBand="0" w:firstRowFirstColumn="0" w:firstRowLastColumn="0" w:lastRowFirstColumn="0" w:lastRowLastColumn="0"/>
            </w:pPr>
            <w:r>
              <w:t>No information was exfiltrated, changed,</w:t>
            </w:r>
          </w:p>
          <w:p w14:paraId="6304C20C" w14:textId="77777777" w:rsidR="000B4C5E" w:rsidRDefault="00D267AA" w:rsidP="00D267AA">
            <w:pPr>
              <w:cnfStyle w:val="000000100000" w:firstRow="0" w:lastRow="0" w:firstColumn="0" w:lastColumn="0" w:oddVBand="0" w:evenVBand="0" w:oddHBand="1" w:evenHBand="0" w:firstRowFirstColumn="0" w:firstRowLastColumn="0" w:lastRowFirstColumn="0" w:lastRowLastColumn="0"/>
            </w:pPr>
            <w:r>
              <w:t>deleted, or otherwise compromised</w:t>
            </w:r>
          </w:p>
        </w:tc>
        <w:tc>
          <w:tcPr>
            <w:tcW w:w="4945" w:type="dxa"/>
          </w:tcPr>
          <w:p w14:paraId="4895297D" w14:textId="77777777" w:rsidR="000B4C5E" w:rsidRDefault="000B4C5E" w:rsidP="006727D1">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rsidRPr="00FC66DB">
              <w:t>Single computer affected by virus</w:t>
            </w:r>
          </w:p>
        </w:tc>
      </w:tr>
      <w:tr w:rsidR="000B4C5E" w14:paraId="7A42A09D" w14:textId="77777777" w:rsidTr="00D267AA">
        <w:tc>
          <w:tcPr>
            <w:cnfStyle w:val="001000000000" w:firstRow="0" w:lastRow="0" w:firstColumn="1" w:lastColumn="0" w:oddVBand="0" w:evenVBand="0" w:oddHBand="0" w:evenHBand="0" w:firstRowFirstColumn="0" w:firstRowLastColumn="0" w:lastRowFirstColumn="0" w:lastRowLastColumn="0"/>
            <w:tcW w:w="1525" w:type="dxa"/>
          </w:tcPr>
          <w:p w14:paraId="5AD8C65C" w14:textId="77777777" w:rsidR="000B4C5E" w:rsidRDefault="000B4C5E" w:rsidP="006727D1">
            <w:r>
              <w:t>Privacy Breach</w:t>
            </w:r>
          </w:p>
        </w:tc>
        <w:tc>
          <w:tcPr>
            <w:tcW w:w="4320" w:type="dxa"/>
          </w:tcPr>
          <w:p w14:paraId="493E8DBD" w14:textId="77777777" w:rsidR="000B4C5E" w:rsidRDefault="00D267AA" w:rsidP="00D267AA">
            <w:pPr>
              <w:cnfStyle w:val="000000000000" w:firstRow="0" w:lastRow="0" w:firstColumn="0" w:lastColumn="0" w:oddVBand="0" w:evenVBand="0" w:oddHBand="0" w:evenHBand="0" w:firstRowFirstColumn="0" w:firstRowLastColumn="0" w:lastRowFirstColumn="0" w:lastRowLastColumn="0"/>
            </w:pPr>
            <w:r>
              <w:t>Sensitive personally identifiable information (PII) of Members or employees was accessed or exfiltrated</w:t>
            </w:r>
          </w:p>
        </w:tc>
        <w:tc>
          <w:tcPr>
            <w:tcW w:w="4945" w:type="dxa"/>
          </w:tcPr>
          <w:p w14:paraId="7FD06F16" w14:textId="77777777" w:rsidR="000B4C5E" w:rsidRDefault="00D267AA" w:rsidP="00D267AA">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Employees (PII) data was extracted and found on dark web</w:t>
            </w:r>
          </w:p>
        </w:tc>
      </w:tr>
      <w:tr w:rsidR="000B4C5E" w14:paraId="51204D8F" w14:textId="77777777" w:rsidTr="00D2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918B087" w14:textId="77777777" w:rsidR="000B4C5E" w:rsidRDefault="000B4C5E" w:rsidP="000B4C5E">
            <w:r>
              <w:t>Proprietary</w:t>
            </w:r>
          </w:p>
          <w:p w14:paraId="733910DE" w14:textId="77777777" w:rsidR="000B4C5E" w:rsidRDefault="000B4C5E" w:rsidP="000B4C5E">
            <w:r>
              <w:t xml:space="preserve">Breach </w:t>
            </w:r>
          </w:p>
        </w:tc>
        <w:tc>
          <w:tcPr>
            <w:tcW w:w="4320" w:type="dxa"/>
          </w:tcPr>
          <w:p w14:paraId="6F490F14" w14:textId="77777777" w:rsidR="00D267AA" w:rsidRDefault="00D267AA" w:rsidP="00D267AA">
            <w:pPr>
              <w:cnfStyle w:val="000000100000" w:firstRow="0" w:lastRow="0" w:firstColumn="0" w:lastColumn="0" w:oddVBand="0" w:evenVBand="0" w:oddHBand="1" w:evenHBand="0" w:firstRowFirstColumn="0" w:firstRowLastColumn="0" w:lastRowFirstColumn="0" w:lastRowLastColumn="0"/>
            </w:pPr>
            <w:r>
              <w:t>Unclassified proprietary information, such as</w:t>
            </w:r>
          </w:p>
          <w:p w14:paraId="60D46AF9" w14:textId="77777777" w:rsidR="00D267AA" w:rsidRDefault="00D267AA" w:rsidP="00D267AA">
            <w:pPr>
              <w:cnfStyle w:val="000000100000" w:firstRow="0" w:lastRow="0" w:firstColumn="0" w:lastColumn="0" w:oddVBand="0" w:evenVBand="0" w:oddHBand="1" w:evenHBand="0" w:firstRowFirstColumn="0" w:firstRowLastColumn="0" w:lastRowFirstColumn="0" w:lastRowLastColumn="0"/>
            </w:pPr>
            <w:r>
              <w:t>protected critical infrastructure information</w:t>
            </w:r>
          </w:p>
          <w:p w14:paraId="5018C446" w14:textId="77777777" w:rsidR="000B4C5E" w:rsidRDefault="00D267AA" w:rsidP="00D267AA">
            <w:pPr>
              <w:cnfStyle w:val="000000100000" w:firstRow="0" w:lastRow="0" w:firstColumn="0" w:lastColumn="0" w:oddVBand="0" w:evenVBand="0" w:oddHBand="1" w:evenHBand="0" w:firstRowFirstColumn="0" w:firstRowLastColumn="0" w:lastRowFirstColumn="0" w:lastRowLastColumn="0"/>
            </w:pPr>
            <w:r>
              <w:t>(PCII), was accessed or exfiltrated</w:t>
            </w:r>
          </w:p>
        </w:tc>
        <w:tc>
          <w:tcPr>
            <w:tcW w:w="4945" w:type="dxa"/>
          </w:tcPr>
          <w:p w14:paraId="612E87E5" w14:textId="77777777" w:rsidR="000B4C5E" w:rsidRDefault="00D267AA" w:rsidP="00D267AA">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Diagrams of fiber communication and substations was accessed from IP address in Iran</w:t>
            </w:r>
          </w:p>
        </w:tc>
      </w:tr>
      <w:tr w:rsidR="000B4C5E" w14:paraId="2EB9EB09" w14:textId="77777777" w:rsidTr="00D267AA">
        <w:tc>
          <w:tcPr>
            <w:cnfStyle w:val="001000000000" w:firstRow="0" w:lastRow="0" w:firstColumn="1" w:lastColumn="0" w:oddVBand="0" w:evenVBand="0" w:oddHBand="0" w:evenHBand="0" w:firstRowFirstColumn="0" w:firstRowLastColumn="0" w:lastRowFirstColumn="0" w:lastRowLastColumn="0"/>
            <w:tcW w:w="1525" w:type="dxa"/>
          </w:tcPr>
          <w:p w14:paraId="5F4C39F8" w14:textId="77777777" w:rsidR="000B4C5E" w:rsidRDefault="00D267AA" w:rsidP="006727D1">
            <w:r w:rsidRPr="00D267AA">
              <w:t>Integrity Loss</w:t>
            </w:r>
          </w:p>
        </w:tc>
        <w:tc>
          <w:tcPr>
            <w:tcW w:w="4320" w:type="dxa"/>
          </w:tcPr>
          <w:p w14:paraId="0A58C2D4" w14:textId="77777777" w:rsidR="00D267AA" w:rsidRDefault="00D267AA" w:rsidP="00D267AA">
            <w:pPr>
              <w:cnfStyle w:val="000000000000" w:firstRow="0" w:lastRow="0" w:firstColumn="0" w:lastColumn="0" w:oddVBand="0" w:evenVBand="0" w:oddHBand="0" w:evenHBand="0" w:firstRowFirstColumn="0" w:firstRowLastColumn="0" w:lastRowFirstColumn="0" w:lastRowLastColumn="0"/>
            </w:pPr>
            <w:r>
              <w:t>Sensitive or proprietary information was</w:t>
            </w:r>
          </w:p>
          <w:p w14:paraId="0A36E96E" w14:textId="77777777" w:rsidR="000B4C5E" w:rsidRDefault="00D267AA" w:rsidP="00D267AA">
            <w:pPr>
              <w:cnfStyle w:val="000000000000" w:firstRow="0" w:lastRow="0" w:firstColumn="0" w:lastColumn="0" w:oddVBand="0" w:evenVBand="0" w:oddHBand="0" w:evenHBand="0" w:firstRowFirstColumn="0" w:firstRowLastColumn="0" w:lastRowFirstColumn="0" w:lastRowLastColumn="0"/>
            </w:pPr>
            <w:r>
              <w:t>changed or deleted</w:t>
            </w:r>
          </w:p>
        </w:tc>
        <w:tc>
          <w:tcPr>
            <w:tcW w:w="4945" w:type="dxa"/>
          </w:tcPr>
          <w:p w14:paraId="77A5CD17" w14:textId="77777777" w:rsidR="000B4C5E" w:rsidRDefault="00D267AA" w:rsidP="00D267AA">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Documentation with distribution lines protection settings were changed</w:t>
            </w:r>
          </w:p>
        </w:tc>
      </w:tr>
    </w:tbl>
    <w:p w14:paraId="2D7A7F87" w14:textId="77777777" w:rsidR="00FC66DB" w:rsidRDefault="00FC66DB" w:rsidP="00FC66DB"/>
    <w:p w14:paraId="4F7B2DEA" w14:textId="77777777" w:rsidR="00D267AA" w:rsidRDefault="00D267AA" w:rsidP="00D267AA">
      <w:pPr>
        <w:pStyle w:val="Heading2"/>
        <w:ind w:firstLine="720"/>
      </w:pPr>
      <w:r>
        <w:t>4.3</w:t>
      </w:r>
      <w:r>
        <w:tab/>
      </w:r>
      <w:r w:rsidRPr="00D267AA">
        <w:t>Recoverability Effort Categories</w:t>
      </w:r>
    </w:p>
    <w:tbl>
      <w:tblPr>
        <w:tblStyle w:val="GridTable4-Accent5"/>
        <w:tblW w:w="0" w:type="auto"/>
        <w:tblLook w:val="04A0" w:firstRow="1" w:lastRow="0" w:firstColumn="1" w:lastColumn="0" w:noHBand="0" w:noVBand="1"/>
      </w:tblPr>
      <w:tblGrid>
        <w:gridCol w:w="1552"/>
        <w:gridCol w:w="4307"/>
        <w:gridCol w:w="4931"/>
      </w:tblGrid>
      <w:tr w:rsidR="00D267AA" w14:paraId="4318F821" w14:textId="77777777" w:rsidTr="00D26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dxa"/>
          </w:tcPr>
          <w:p w14:paraId="439D5BF9" w14:textId="77777777" w:rsidR="00D267AA" w:rsidRDefault="00D267AA" w:rsidP="006727D1">
            <w:r>
              <w:t>Category</w:t>
            </w:r>
          </w:p>
        </w:tc>
        <w:tc>
          <w:tcPr>
            <w:tcW w:w="4307" w:type="dxa"/>
          </w:tcPr>
          <w:p w14:paraId="06DE43DD" w14:textId="77777777" w:rsidR="00D267AA" w:rsidRDefault="00D267AA" w:rsidP="006727D1">
            <w:pPr>
              <w:cnfStyle w:val="100000000000" w:firstRow="1" w:lastRow="0" w:firstColumn="0" w:lastColumn="0" w:oddVBand="0" w:evenVBand="0" w:oddHBand="0" w:evenHBand="0" w:firstRowFirstColumn="0" w:firstRowLastColumn="0" w:lastRowFirstColumn="0" w:lastRowLastColumn="0"/>
            </w:pPr>
            <w:r>
              <w:t>Definition</w:t>
            </w:r>
          </w:p>
        </w:tc>
        <w:tc>
          <w:tcPr>
            <w:tcW w:w="4931" w:type="dxa"/>
          </w:tcPr>
          <w:p w14:paraId="17DE380D" w14:textId="77777777" w:rsidR="00D267AA" w:rsidRDefault="00D267AA" w:rsidP="006727D1">
            <w:pPr>
              <w:cnfStyle w:val="100000000000" w:firstRow="1" w:lastRow="0" w:firstColumn="0" w:lastColumn="0" w:oddVBand="0" w:evenVBand="0" w:oddHBand="0" w:evenHBand="0" w:firstRowFirstColumn="0" w:firstRowLastColumn="0" w:lastRowFirstColumn="0" w:lastRowLastColumn="0"/>
            </w:pPr>
            <w:r>
              <w:t>Examples</w:t>
            </w:r>
          </w:p>
        </w:tc>
      </w:tr>
      <w:tr w:rsidR="00D267AA" w14:paraId="04FE3673" w14:textId="77777777" w:rsidTr="00D2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dxa"/>
          </w:tcPr>
          <w:p w14:paraId="2FF3E6AD" w14:textId="77777777" w:rsidR="00D267AA" w:rsidRDefault="00D267AA" w:rsidP="006727D1">
            <w:r>
              <w:t>Regular</w:t>
            </w:r>
          </w:p>
        </w:tc>
        <w:tc>
          <w:tcPr>
            <w:tcW w:w="4307" w:type="dxa"/>
          </w:tcPr>
          <w:p w14:paraId="3AE548C6" w14:textId="77777777" w:rsidR="00D267AA" w:rsidRDefault="00D267AA" w:rsidP="00D267AA">
            <w:pPr>
              <w:cnfStyle w:val="000000100000" w:firstRow="0" w:lastRow="0" w:firstColumn="0" w:lastColumn="0" w:oddVBand="0" w:evenVBand="0" w:oddHBand="1" w:evenHBand="0" w:firstRowFirstColumn="0" w:firstRowLastColumn="0" w:lastRowFirstColumn="0" w:lastRowLastColumn="0"/>
            </w:pPr>
            <w:r>
              <w:t>Time to recovery is predictable with existing resources, and will meet RTO</w:t>
            </w:r>
          </w:p>
        </w:tc>
        <w:tc>
          <w:tcPr>
            <w:tcW w:w="4931" w:type="dxa"/>
          </w:tcPr>
          <w:p w14:paraId="0925AA2D" w14:textId="77777777" w:rsidR="00D267AA" w:rsidRDefault="00D267AA" w:rsidP="00D267AA">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Affected workstations will be restored in 4 hours</w:t>
            </w:r>
          </w:p>
        </w:tc>
      </w:tr>
      <w:tr w:rsidR="00D267AA" w14:paraId="0E93F4E1" w14:textId="77777777" w:rsidTr="00D267AA">
        <w:tc>
          <w:tcPr>
            <w:cnfStyle w:val="001000000000" w:firstRow="0" w:lastRow="0" w:firstColumn="1" w:lastColumn="0" w:oddVBand="0" w:evenVBand="0" w:oddHBand="0" w:evenHBand="0" w:firstRowFirstColumn="0" w:firstRowLastColumn="0" w:lastRowFirstColumn="0" w:lastRowLastColumn="0"/>
            <w:tcW w:w="1552" w:type="dxa"/>
          </w:tcPr>
          <w:p w14:paraId="277B92CD" w14:textId="77777777" w:rsidR="00D267AA" w:rsidRDefault="00D267AA" w:rsidP="006727D1">
            <w:r>
              <w:t>Supplemented</w:t>
            </w:r>
          </w:p>
        </w:tc>
        <w:tc>
          <w:tcPr>
            <w:tcW w:w="4307" w:type="dxa"/>
          </w:tcPr>
          <w:p w14:paraId="4ABB7EB7" w14:textId="77777777" w:rsidR="00D267AA" w:rsidRDefault="00D267AA" w:rsidP="00D267AA">
            <w:pPr>
              <w:cnfStyle w:val="000000000000" w:firstRow="0" w:lastRow="0" w:firstColumn="0" w:lastColumn="0" w:oddVBand="0" w:evenVBand="0" w:oddHBand="0" w:evenHBand="0" w:firstRowFirstColumn="0" w:firstRowLastColumn="0" w:lastRowFirstColumn="0" w:lastRowLastColumn="0"/>
            </w:pPr>
            <w:r>
              <w:t>Time to recovery is predictable with additional resources and, will exceed RTO</w:t>
            </w:r>
          </w:p>
        </w:tc>
        <w:tc>
          <w:tcPr>
            <w:tcW w:w="4931" w:type="dxa"/>
          </w:tcPr>
          <w:p w14:paraId="15F90DD2" w14:textId="77777777" w:rsidR="00D267AA" w:rsidRDefault="00D267AA" w:rsidP="00D267AA">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Restoring systems affected by ransomware require systems and application images</w:t>
            </w:r>
          </w:p>
        </w:tc>
      </w:tr>
      <w:tr w:rsidR="00D267AA" w14:paraId="2A6500AC" w14:textId="77777777" w:rsidTr="00D2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dxa"/>
          </w:tcPr>
          <w:p w14:paraId="5D260912" w14:textId="77777777" w:rsidR="00D267AA" w:rsidRDefault="00D267AA" w:rsidP="00D267AA">
            <w:r>
              <w:t xml:space="preserve">Extended </w:t>
            </w:r>
          </w:p>
        </w:tc>
        <w:tc>
          <w:tcPr>
            <w:tcW w:w="4307" w:type="dxa"/>
          </w:tcPr>
          <w:p w14:paraId="1736CD43" w14:textId="77777777" w:rsidR="00D267AA" w:rsidRDefault="00D267AA" w:rsidP="00D267AA">
            <w:pPr>
              <w:cnfStyle w:val="000000100000" w:firstRow="0" w:lastRow="0" w:firstColumn="0" w:lastColumn="0" w:oddVBand="0" w:evenVBand="0" w:oddHBand="1" w:evenHBand="0" w:firstRowFirstColumn="0" w:firstRowLastColumn="0" w:lastRowFirstColumn="0" w:lastRowLastColumn="0"/>
            </w:pPr>
            <w:r>
              <w:t>Time to recovery is unpredictable; additional resources and outside help are needed</w:t>
            </w:r>
          </w:p>
          <w:p w14:paraId="2C6D2F06" w14:textId="77777777" w:rsidR="00D267AA" w:rsidRDefault="00D267AA" w:rsidP="00D267AA">
            <w:pPr>
              <w:cnfStyle w:val="000000100000" w:firstRow="0" w:lastRow="0" w:firstColumn="0" w:lastColumn="0" w:oddVBand="0" w:evenVBand="0" w:oddHBand="1" w:evenHBand="0" w:firstRowFirstColumn="0" w:firstRowLastColumn="0" w:lastRowFirstColumn="0" w:lastRowLastColumn="0"/>
            </w:pPr>
            <w:r w:rsidRPr="00D267AA">
              <w:rPr>
                <w:color w:val="FF0000"/>
              </w:rPr>
              <w:t>May need to engage CMA Program.</w:t>
            </w:r>
          </w:p>
        </w:tc>
        <w:tc>
          <w:tcPr>
            <w:tcW w:w="4931" w:type="dxa"/>
          </w:tcPr>
          <w:p w14:paraId="73B1CF0B" w14:textId="77777777" w:rsidR="00D267AA" w:rsidRDefault="00D267AA" w:rsidP="00D267AA">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rsidRPr="007450FA">
              <w:t>Repeated DDoS require ISP support and</w:t>
            </w:r>
            <w:r>
              <w:t xml:space="preserve"> changing DNS pointers</w:t>
            </w:r>
          </w:p>
          <w:p w14:paraId="0760DF59" w14:textId="77777777" w:rsidR="00D267AA" w:rsidRPr="007450FA" w:rsidRDefault="00D267AA" w:rsidP="00D267AA">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t>Software vendor assistance is required in restoring OMS</w:t>
            </w:r>
          </w:p>
        </w:tc>
      </w:tr>
      <w:tr w:rsidR="00D267AA" w14:paraId="25CF2FA5" w14:textId="77777777" w:rsidTr="00D267AA">
        <w:tc>
          <w:tcPr>
            <w:cnfStyle w:val="001000000000" w:firstRow="0" w:lastRow="0" w:firstColumn="1" w:lastColumn="0" w:oddVBand="0" w:evenVBand="0" w:oddHBand="0" w:evenHBand="0" w:firstRowFirstColumn="0" w:firstRowLastColumn="0" w:lastRowFirstColumn="0" w:lastRowLastColumn="0"/>
            <w:tcW w:w="1552" w:type="dxa"/>
          </w:tcPr>
          <w:p w14:paraId="7FD787D1" w14:textId="77777777" w:rsidR="00D267AA" w:rsidRDefault="00D267AA" w:rsidP="00D267AA">
            <w:r>
              <w:t>Not Recoverable</w:t>
            </w:r>
          </w:p>
        </w:tc>
        <w:tc>
          <w:tcPr>
            <w:tcW w:w="4307" w:type="dxa"/>
          </w:tcPr>
          <w:p w14:paraId="0A826C1E" w14:textId="77777777" w:rsidR="00D267AA" w:rsidRDefault="00D267AA" w:rsidP="00D267AA">
            <w:pPr>
              <w:cnfStyle w:val="000000000000" w:firstRow="0" w:lastRow="0" w:firstColumn="0" w:lastColumn="0" w:oddVBand="0" w:evenVBand="0" w:oddHBand="0" w:evenHBand="0" w:firstRowFirstColumn="0" w:firstRowLastColumn="0" w:lastRowFirstColumn="0" w:lastRowLastColumn="0"/>
            </w:pPr>
            <w:r>
              <w:t>Recovery from the incident is not possible</w:t>
            </w:r>
          </w:p>
          <w:p w14:paraId="487A72DF" w14:textId="77777777" w:rsidR="00D267AA" w:rsidRDefault="00D267AA" w:rsidP="00D267AA">
            <w:pPr>
              <w:cnfStyle w:val="000000000000" w:firstRow="0" w:lastRow="0" w:firstColumn="0" w:lastColumn="0" w:oddVBand="0" w:evenVBand="0" w:oddHBand="0" w:evenHBand="0" w:firstRowFirstColumn="0" w:firstRowLastColumn="0" w:lastRowFirstColumn="0" w:lastRowLastColumn="0"/>
            </w:pPr>
            <w:r>
              <w:t>(e.g., sensitive data exfiltrated and posted</w:t>
            </w:r>
          </w:p>
          <w:p w14:paraId="1C95A2CA" w14:textId="77777777" w:rsidR="00D267AA" w:rsidRDefault="00D267AA" w:rsidP="00D267AA">
            <w:pPr>
              <w:cnfStyle w:val="000000000000" w:firstRow="0" w:lastRow="0" w:firstColumn="0" w:lastColumn="0" w:oddVBand="0" w:evenVBand="0" w:oddHBand="0" w:evenHBand="0" w:firstRowFirstColumn="0" w:firstRowLastColumn="0" w:lastRowFirstColumn="0" w:lastRowLastColumn="0"/>
            </w:pPr>
            <w:r>
              <w:t>publicly); launch investigation</w:t>
            </w:r>
          </w:p>
        </w:tc>
        <w:tc>
          <w:tcPr>
            <w:tcW w:w="4931" w:type="dxa"/>
          </w:tcPr>
          <w:p w14:paraId="3392E7B1" w14:textId="77777777" w:rsidR="00D267AA" w:rsidRPr="007450FA" w:rsidRDefault="00D267AA" w:rsidP="00D267AA">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Member’s PII information published by hackers</w:t>
            </w:r>
          </w:p>
        </w:tc>
      </w:tr>
    </w:tbl>
    <w:p w14:paraId="18638537" w14:textId="77777777" w:rsidR="00FC66DB" w:rsidRPr="00FC66DB" w:rsidRDefault="00FC66DB" w:rsidP="00FC66DB"/>
    <w:p w14:paraId="3CFA5244" w14:textId="77777777" w:rsidR="003D755A" w:rsidRDefault="00F61A7D" w:rsidP="00E80BF6">
      <w:pPr>
        <w:rPr>
          <w:color w:val="FF0000"/>
        </w:rPr>
      </w:pPr>
      <w:r>
        <w:rPr>
          <w:color w:val="FF0000"/>
        </w:rPr>
        <w:t>RTO Notes:</w:t>
      </w:r>
    </w:p>
    <w:p w14:paraId="6A32D8E3" w14:textId="77777777" w:rsidR="00F61A7D" w:rsidRPr="00F61A7D" w:rsidRDefault="00F61A7D" w:rsidP="00E80BF6">
      <w:pPr>
        <w:rPr>
          <w:color w:val="FF0000"/>
        </w:rPr>
      </w:pPr>
      <w:r>
        <w:rPr>
          <w:color w:val="FF0000"/>
        </w:rPr>
        <w:t xml:space="preserve">Summit – 4 hours, servers </w:t>
      </w:r>
      <w:proofErr w:type="spellStart"/>
      <w:r>
        <w:rPr>
          <w:color w:val="FF0000"/>
        </w:rPr>
        <w:t>vm</w:t>
      </w:r>
      <w:proofErr w:type="spellEnd"/>
      <w:r>
        <w:rPr>
          <w:color w:val="FF0000"/>
        </w:rPr>
        <w:t xml:space="preserve"> others, workstation, set RTO by system type, NISC 8 hours</w:t>
      </w:r>
    </w:p>
    <w:p w14:paraId="3BB762AB" w14:textId="77777777" w:rsidR="00F61A7D" w:rsidRDefault="00F61A7D" w:rsidP="00F61A7D">
      <w:pPr>
        <w:pStyle w:val="Heading1"/>
      </w:pPr>
      <w:r>
        <w:t xml:space="preserve">5. </w:t>
      </w:r>
      <w:r w:rsidRPr="00F61A7D">
        <w:t>Containment, Eradication and Recovery</w:t>
      </w:r>
    </w:p>
    <w:p w14:paraId="05510AAC" w14:textId="77777777" w:rsidR="00F61A7D" w:rsidRPr="00F61A7D" w:rsidRDefault="00F61A7D" w:rsidP="00F61A7D">
      <w:pPr>
        <w:pStyle w:val="Heading2"/>
        <w:ind w:firstLine="720"/>
      </w:pPr>
      <w:r>
        <w:t>5.1 Containment</w:t>
      </w:r>
    </w:p>
    <w:p w14:paraId="11132614" w14:textId="77777777" w:rsidR="00F61A7D" w:rsidRDefault="00F61A7D" w:rsidP="00F61A7D">
      <w:pPr>
        <w:ind w:left="720"/>
      </w:pPr>
      <w:r>
        <w:t>The goal of the containment phase is to regain control by limiting the extent of the damage:</w:t>
      </w:r>
    </w:p>
    <w:p w14:paraId="26A88C95" w14:textId="77777777" w:rsidR="00F61A7D" w:rsidRDefault="00F61A7D" w:rsidP="00F61A7D">
      <w:pPr>
        <w:pStyle w:val="ListParagraph"/>
        <w:numPr>
          <w:ilvl w:val="1"/>
          <w:numId w:val="17"/>
        </w:numPr>
      </w:pPr>
      <w:r>
        <w:t>Consider isolating the compromised system(s)</w:t>
      </w:r>
    </w:p>
    <w:p w14:paraId="2B25F643" w14:textId="77777777" w:rsidR="00F61A7D" w:rsidRDefault="00F61A7D" w:rsidP="00F61A7D">
      <w:pPr>
        <w:pStyle w:val="ListParagraph"/>
        <w:numPr>
          <w:ilvl w:val="1"/>
          <w:numId w:val="17"/>
        </w:numPr>
      </w:pPr>
      <w:r>
        <w:t>Analyze business impact of isolating the compromised system(s)</w:t>
      </w:r>
    </w:p>
    <w:p w14:paraId="6A6542C7" w14:textId="77777777" w:rsidR="00F61A7D" w:rsidRDefault="00F61A7D" w:rsidP="00F61A7D">
      <w:pPr>
        <w:pStyle w:val="ListParagraph"/>
        <w:numPr>
          <w:ilvl w:val="1"/>
          <w:numId w:val="17"/>
        </w:numPr>
      </w:pPr>
      <w:r>
        <w:t>Prepare for isolation</w:t>
      </w:r>
    </w:p>
    <w:p w14:paraId="49BFAF59" w14:textId="77777777" w:rsidR="003D755A" w:rsidRDefault="00F61A7D" w:rsidP="00F61A7D">
      <w:pPr>
        <w:pStyle w:val="ListParagraph"/>
        <w:numPr>
          <w:ilvl w:val="1"/>
          <w:numId w:val="17"/>
        </w:numPr>
      </w:pPr>
      <w:r>
        <w:t>Perform isolation and make system backup, if possible</w:t>
      </w:r>
    </w:p>
    <w:p w14:paraId="59B6C81D" w14:textId="77777777" w:rsidR="00F61A7D" w:rsidRDefault="00F61A7D" w:rsidP="00F61A7D">
      <w:pPr>
        <w:pStyle w:val="Heading2"/>
        <w:ind w:firstLine="720"/>
      </w:pPr>
      <w:r>
        <w:t>5.2 Eradication</w:t>
      </w:r>
    </w:p>
    <w:p w14:paraId="5427F81F" w14:textId="77777777" w:rsidR="00F61A7D" w:rsidRDefault="00F61A7D" w:rsidP="00F61A7D">
      <w:pPr>
        <w:ind w:left="720"/>
      </w:pPr>
      <w:r>
        <w:t>The goal of eradication phase is removing elements of the threat from the systems and networks:</w:t>
      </w:r>
    </w:p>
    <w:p w14:paraId="1C669335" w14:textId="77777777" w:rsidR="00F61A7D" w:rsidRDefault="00F61A7D" w:rsidP="00F61A7D">
      <w:pPr>
        <w:pStyle w:val="ListParagraph"/>
        <w:numPr>
          <w:ilvl w:val="1"/>
          <w:numId w:val="17"/>
        </w:numPr>
      </w:pPr>
      <w:r>
        <w:t>Consider reloading operating systems and applications</w:t>
      </w:r>
    </w:p>
    <w:p w14:paraId="262A18D8" w14:textId="77777777" w:rsidR="00DD24C2" w:rsidRPr="00DD24C2" w:rsidRDefault="00DD24C2" w:rsidP="00F61A7D">
      <w:pPr>
        <w:pStyle w:val="ListParagraph"/>
        <w:numPr>
          <w:ilvl w:val="1"/>
          <w:numId w:val="17"/>
        </w:numPr>
        <w:rPr>
          <w:color w:val="FF0000"/>
        </w:rPr>
      </w:pPr>
      <w:r w:rsidRPr="00DD24C2">
        <w:rPr>
          <w:color w:val="FF0000"/>
        </w:rPr>
        <w:t>Backup systems prior to reloading or wiping data for forensics information</w:t>
      </w:r>
    </w:p>
    <w:p w14:paraId="3807DFF9" w14:textId="77777777" w:rsidR="00F61A7D" w:rsidRDefault="00F61A7D" w:rsidP="00F61A7D">
      <w:pPr>
        <w:pStyle w:val="ListParagraph"/>
        <w:numPr>
          <w:ilvl w:val="1"/>
          <w:numId w:val="17"/>
        </w:numPr>
      </w:pPr>
      <w:r>
        <w:t>Applying latest patches</w:t>
      </w:r>
    </w:p>
    <w:p w14:paraId="21283491" w14:textId="77777777" w:rsidR="00F61A7D" w:rsidRDefault="00F61A7D" w:rsidP="00F61A7D">
      <w:pPr>
        <w:pStyle w:val="ListParagraph"/>
        <w:numPr>
          <w:ilvl w:val="1"/>
          <w:numId w:val="17"/>
        </w:numPr>
      </w:pPr>
      <w:r>
        <w:t>Disabling unnecessary services</w:t>
      </w:r>
    </w:p>
    <w:p w14:paraId="1E7561BD" w14:textId="77777777" w:rsidR="00F61A7D" w:rsidRDefault="00F61A7D" w:rsidP="00F61A7D">
      <w:pPr>
        <w:pStyle w:val="ListParagraph"/>
        <w:numPr>
          <w:ilvl w:val="1"/>
          <w:numId w:val="17"/>
        </w:numPr>
      </w:pPr>
      <w:r>
        <w:t>Consider activating additional monitoring features</w:t>
      </w:r>
    </w:p>
    <w:p w14:paraId="183358F1" w14:textId="77777777" w:rsidR="00F61A7D" w:rsidRPr="00F61A7D" w:rsidRDefault="00F61A7D" w:rsidP="00F61A7D">
      <w:pPr>
        <w:pStyle w:val="ListParagraph"/>
        <w:numPr>
          <w:ilvl w:val="1"/>
          <w:numId w:val="17"/>
        </w:numPr>
      </w:pPr>
      <w:r>
        <w:t>Validating completion of eradication phase</w:t>
      </w:r>
    </w:p>
    <w:p w14:paraId="04E7E1C2" w14:textId="77777777" w:rsidR="00F61A7D" w:rsidRDefault="00F61A7D" w:rsidP="00F61A7D">
      <w:pPr>
        <w:pStyle w:val="Heading2"/>
        <w:ind w:firstLine="720"/>
      </w:pPr>
      <w:r>
        <w:t>5.3 Recovery</w:t>
      </w:r>
    </w:p>
    <w:p w14:paraId="4ECC7889" w14:textId="77777777" w:rsidR="00F61A7D" w:rsidRDefault="00F61A7D" w:rsidP="00F61A7D">
      <w:r>
        <w:tab/>
      </w:r>
      <w:r w:rsidRPr="00F61A7D">
        <w:t>The goal of recovery phase is to return all systems to original functionality:</w:t>
      </w:r>
    </w:p>
    <w:p w14:paraId="15390E4B" w14:textId="77777777" w:rsidR="00F61A7D" w:rsidRDefault="00F61A7D" w:rsidP="00F61A7D">
      <w:pPr>
        <w:pStyle w:val="ListParagraph"/>
        <w:numPr>
          <w:ilvl w:val="1"/>
          <w:numId w:val="17"/>
        </w:numPr>
      </w:pPr>
      <w:r>
        <w:t>Consider restoring system(s) from latest pre-incident backup</w:t>
      </w:r>
    </w:p>
    <w:p w14:paraId="48E603A6" w14:textId="77777777" w:rsidR="00F61A7D" w:rsidRDefault="00F61A7D" w:rsidP="00F61A7D">
      <w:pPr>
        <w:pStyle w:val="ListParagraph"/>
        <w:numPr>
          <w:ilvl w:val="1"/>
          <w:numId w:val="17"/>
        </w:numPr>
      </w:pPr>
      <w:r>
        <w:t>Estimate data loss and verify RPO</w:t>
      </w:r>
    </w:p>
    <w:p w14:paraId="3B26DE2F" w14:textId="77777777" w:rsidR="00F61A7D" w:rsidRDefault="00F61A7D" w:rsidP="00F61A7D">
      <w:pPr>
        <w:pStyle w:val="ListParagraph"/>
        <w:numPr>
          <w:ilvl w:val="1"/>
          <w:numId w:val="17"/>
        </w:numPr>
      </w:pPr>
      <w:r>
        <w:t>Prepare plan for handling data loss (credit card transaction, outage information, AMI readings, emails)</w:t>
      </w:r>
    </w:p>
    <w:p w14:paraId="5D26739C" w14:textId="77777777" w:rsidR="00F61A7D" w:rsidRDefault="00F61A7D" w:rsidP="00F61A7D">
      <w:pPr>
        <w:ind w:left="720"/>
        <w:rPr>
          <w:color w:val="FF0000"/>
        </w:rPr>
      </w:pPr>
      <w:r w:rsidRPr="00F61A7D">
        <w:rPr>
          <w:color w:val="FF0000"/>
        </w:rPr>
        <w:t xml:space="preserve">May use Emergency Recovery Plan for recovering specific systems such as phone switch, Outage Management System, UPN, GIS, etc. Do we add not about possibility of enacting DR </w:t>
      </w:r>
      <w:proofErr w:type="gramStart"/>
      <w:r w:rsidRPr="00F61A7D">
        <w:rPr>
          <w:color w:val="FF0000"/>
        </w:rPr>
        <w:t>Plan</w:t>
      </w:r>
      <w:proofErr w:type="gramEnd"/>
    </w:p>
    <w:p w14:paraId="272E0CE7" w14:textId="77777777" w:rsidR="00DD24C2" w:rsidRDefault="00DD24C2" w:rsidP="00DD24C2">
      <w:pPr>
        <w:pStyle w:val="Heading1"/>
      </w:pPr>
      <w:r>
        <w:t xml:space="preserve">6. </w:t>
      </w:r>
      <w:r w:rsidRPr="00DD24C2">
        <w:t>Post Incident Analysis &amp; Forensic</w:t>
      </w:r>
    </w:p>
    <w:p w14:paraId="2CB1BC9B" w14:textId="77777777" w:rsidR="00DD24C2" w:rsidRDefault="00DD24C2" w:rsidP="00DD24C2">
      <w:r>
        <w:t>The objective of a post incident analysis is to perform a detailed investigation of the incident, to devise approaches for prevention of similar incidents in the future.</w:t>
      </w:r>
    </w:p>
    <w:p w14:paraId="399D531C" w14:textId="77777777" w:rsidR="009D6DF7" w:rsidRPr="009D6DF7" w:rsidRDefault="009D6DF7" w:rsidP="00DD24C2">
      <w:pPr>
        <w:rPr>
          <w:color w:val="FF0000"/>
        </w:rPr>
      </w:pPr>
      <w:r w:rsidRPr="009D6DF7">
        <w:rPr>
          <w:color w:val="FF0000"/>
        </w:rPr>
        <w:t>Review incident and document lessons learned.</w:t>
      </w:r>
    </w:p>
    <w:p w14:paraId="638A39FA" w14:textId="77777777" w:rsidR="00DD24C2" w:rsidRDefault="00DD24C2" w:rsidP="00DD24C2">
      <w:r>
        <w:t>Consider using the following options:</w:t>
      </w:r>
    </w:p>
    <w:tbl>
      <w:tblPr>
        <w:tblStyle w:val="GridTable4-Accent5"/>
        <w:tblW w:w="0" w:type="auto"/>
        <w:tblLook w:val="04A0" w:firstRow="1" w:lastRow="0" w:firstColumn="1" w:lastColumn="0" w:noHBand="0" w:noVBand="1"/>
      </w:tblPr>
      <w:tblGrid>
        <w:gridCol w:w="2697"/>
        <w:gridCol w:w="2697"/>
        <w:gridCol w:w="2698"/>
        <w:gridCol w:w="2698"/>
      </w:tblGrid>
      <w:tr w:rsidR="00DD24C2" w14:paraId="3DF3B115" w14:textId="77777777" w:rsidTr="00DD2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48DF1FBC" w14:textId="77777777" w:rsidR="00DD24C2" w:rsidRDefault="00DD24C2" w:rsidP="00DD24C2"/>
        </w:tc>
        <w:tc>
          <w:tcPr>
            <w:tcW w:w="2697" w:type="dxa"/>
          </w:tcPr>
          <w:p w14:paraId="32D14910" w14:textId="77777777" w:rsidR="00DD24C2" w:rsidRDefault="00DD24C2" w:rsidP="00DD24C2">
            <w:pPr>
              <w:cnfStyle w:val="100000000000" w:firstRow="1" w:lastRow="0" w:firstColumn="0" w:lastColumn="0" w:oddVBand="0" w:evenVBand="0" w:oddHBand="0" w:evenHBand="0" w:firstRowFirstColumn="0" w:firstRowLastColumn="0" w:lastRowFirstColumn="0" w:lastRowLastColumn="0"/>
            </w:pPr>
            <w:r>
              <w:t>In-House</w:t>
            </w:r>
          </w:p>
        </w:tc>
        <w:tc>
          <w:tcPr>
            <w:tcW w:w="2698" w:type="dxa"/>
          </w:tcPr>
          <w:p w14:paraId="21ECB585" w14:textId="77777777" w:rsidR="00DD24C2" w:rsidRDefault="00DD24C2" w:rsidP="00DD24C2">
            <w:pPr>
              <w:cnfStyle w:val="100000000000" w:firstRow="1" w:lastRow="0" w:firstColumn="0" w:lastColumn="0" w:oddVBand="0" w:evenVBand="0" w:oddHBand="0" w:evenHBand="0" w:firstRowFirstColumn="0" w:firstRowLastColumn="0" w:lastRowFirstColumn="0" w:lastRowLastColumn="0"/>
            </w:pPr>
            <w:r>
              <w:t>Law Enforcement</w:t>
            </w:r>
          </w:p>
        </w:tc>
        <w:tc>
          <w:tcPr>
            <w:tcW w:w="2698" w:type="dxa"/>
          </w:tcPr>
          <w:p w14:paraId="10FC6678" w14:textId="77777777" w:rsidR="00DD24C2" w:rsidRDefault="00DD24C2" w:rsidP="00DD24C2">
            <w:pPr>
              <w:cnfStyle w:val="100000000000" w:firstRow="1" w:lastRow="0" w:firstColumn="0" w:lastColumn="0" w:oddVBand="0" w:evenVBand="0" w:oddHBand="0" w:evenHBand="0" w:firstRowFirstColumn="0" w:firstRowLastColumn="0" w:lastRowFirstColumn="0" w:lastRowLastColumn="0"/>
            </w:pPr>
            <w:r>
              <w:t>Forensics Company</w:t>
            </w:r>
          </w:p>
        </w:tc>
      </w:tr>
      <w:tr w:rsidR="00DD24C2" w14:paraId="0B2D65A4" w14:textId="77777777" w:rsidTr="00DD2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48DD41E7" w14:textId="77777777" w:rsidR="00DD24C2" w:rsidRDefault="00DD24C2" w:rsidP="00DD24C2">
            <w:r>
              <w:t>Cost</w:t>
            </w:r>
          </w:p>
        </w:tc>
        <w:tc>
          <w:tcPr>
            <w:tcW w:w="2697" w:type="dxa"/>
          </w:tcPr>
          <w:p w14:paraId="6B361B80" w14:textId="77777777" w:rsidR="00DD24C2" w:rsidRDefault="00DD24C2" w:rsidP="00DD24C2">
            <w:pPr>
              <w:cnfStyle w:val="000000100000" w:firstRow="0" w:lastRow="0" w:firstColumn="0" w:lastColumn="0" w:oddVBand="0" w:evenVBand="0" w:oddHBand="1" w:evenHBand="0" w:firstRowFirstColumn="0" w:firstRowLastColumn="0" w:lastRowFirstColumn="0" w:lastRowLastColumn="0"/>
            </w:pPr>
            <w:r>
              <w:t>Least expensive</w:t>
            </w:r>
          </w:p>
        </w:tc>
        <w:tc>
          <w:tcPr>
            <w:tcW w:w="2698" w:type="dxa"/>
          </w:tcPr>
          <w:p w14:paraId="15C9DC83" w14:textId="77777777" w:rsidR="00DD24C2" w:rsidRDefault="00DD24C2" w:rsidP="00DD24C2">
            <w:pPr>
              <w:cnfStyle w:val="000000100000" w:firstRow="0" w:lastRow="0" w:firstColumn="0" w:lastColumn="0" w:oddVBand="0" w:evenVBand="0" w:oddHBand="1" w:evenHBand="0" w:firstRowFirstColumn="0" w:firstRowLastColumn="0" w:lastRowFirstColumn="0" w:lastRowLastColumn="0"/>
            </w:pPr>
            <w:r>
              <w:t>Expensive</w:t>
            </w:r>
          </w:p>
        </w:tc>
        <w:tc>
          <w:tcPr>
            <w:tcW w:w="2698" w:type="dxa"/>
          </w:tcPr>
          <w:p w14:paraId="7C1D4D5A" w14:textId="77777777" w:rsidR="00DD24C2" w:rsidRDefault="00DD24C2" w:rsidP="00DD24C2">
            <w:pPr>
              <w:cnfStyle w:val="000000100000" w:firstRow="0" w:lastRow="0" w:firstColumn="0" w:lastColumn="0" w:oddVBand="0" w:evenVBand="0" w:oddHBand="1" w:evenHBand="0" w:firstRowFirstColumn="0" w:firstRowLastColumn="0" w:lastRowFirstColumn="0" w:lastRowLastColumn="0"/>
            </w:pPr>
            <w:r w:rsidRPr="00DD24C2">
              <w:t>Most expensive</w:t>
            </w:r>
          </w:p>
        </w:tc>
      </w:tr>
      <w:tr w:rsidR="00DD24C2" w14:paraId="4FEDFAF9" w14:textId="77777777" w:rsidTr="00DD24C2">
        <w:tc>
          <w:tcPr>
            <w:cnfStyle w:val="001000000000" w:firstRow="0" w:lastRow="0" w:firstColumn="1" w:lastColumn="0" w:oddVBand="0" w:evenVBand="0" w:oddHBand="0" w:evenHBand="0" w:firstRowFirstColumn="0" w:firstRowLastColumn="0" w:lastRowFirstColumn="0" w:lastRowLastColumn="0"/>
            <w:tcW w:w="2697" w:type="dxa"/>
          </w:tcPr>
          <w:p w14:paraId="67A10670" w14:textId="77777777" w:rsidR="00DD24C2" w:rsidRDefault="00DD24C2" w:rsidP="00DD24C2">
            <w:r>
              <w:t>Response Time</w:t>
            </w:r>
          </w:p>
        </w:tc>
        <w:tc>
          <w:tcPr>
            <w:tcW w:w="2697" w:type="dxa"/>
          </w:tcPr>
          <w:p w14:paraId="2780E9EE" w14:textId="77777777" w:rsidR="00DD24C2" w:rsidRDefault="00DD24C2" w:rsidP="00DD24C2">
            <w:pPr>
              <w:cnfStyle w:val="000000000000" w:firstRow="0" w:lastRow="0" w:firstColumn="0" w:lastColumn="0" w:oddVBand="0" w:evenVBand="0" w:oddHBand="0" w:evenHBand="0" w:firstRowFirstColumn="0" w:firstRowLastColumn="0" w:lastRowFirstColumn="0" w:lastRowLastColumn="0"/>
            </w:pPr>
            <w:r>
              <w:t>Quick</w:t>
            </w:r>
          </w:p>
        </w:tc>
        <w:tc>
          <w:tcPr>
            <w:tcW w:w="2698" w:type="dxa"/>
          </w:tcPr>
          <w:p w14:paraId="179B10E0" w14:textId="77777777" w:rsidR="00DD24C2" w:rsidRDefault="00DD24C2" w:rsidP="00DD24C2">
            <w:pPr>
              <w:cnfStyle w:val="000000000000" w:firstRow="0" w:lastRow="0" w:firstColumn="0" w:lastColumn="0" w:oddVBand="0" w:evenVBand="0" w:oddHBand="0" w:evenHBand="0" w:firstRowFirstColumn="0" w:firstRowLastColumn="0" w:lastRowFirstColumn="0" w:lastRowLastColumn="0"/>
            </w:pPr>
            <w:r>
              <w:t>Might be not available, could cause slow response time</w:t>
            </w:r>
          </w:p>
        </w:tc>
        <w:tc>
          <w:tcPr>
            <w:tcW w:w="2698" w:type="dxa"/>
          </w:tcPr>
          <w:p w14:paraId="32E32ACE" w14:textId="77777777" w:rsidR="00DD24C2" w:rsidRDefault="00DD24C2" w:rsidP="00DD24C2">
            <w:pPr>
              <w:cnfStyle w:val="000000000000" w:firstRow="0" w:lastRow="0" w:firstColumn="0" w:lastColumn="0" w:oddVBand="0" w:evenVBand="0" w:oddHBand="0" w:evenHBand="0" w:firstRowFirstColumn="0" w:firstRowLastColumn="0" w:lastRowFirstColumn="0" w:lastRowLastColumn="0"/>
            </w:pPr>
            <w:r w:rsidRPr="00DD24C2">
              <w:t>Quick response time</w:t>
            </w:r>
          </w:p>
        </w:tc>
      </w:tr>
      <w:tr w:rsidR="00DD24C2" w14:paraId="7F3C688C" w14:textId="77777777" w:rsidTr="00DD2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77C21000" w14:textId="77777777" w:rsidR="00DD24C2" w:rsidRDefault="00DD24C2" w:rsidP="00DD24C2">
            <w:r>
              <w:t>Skills of Investigators</w:t>
            </w:r>
          </w:p>
        </w:tc>
        <w:tc>
          <w:tcPr>
            <w:tcW w:w="2697" w:type="dxa"/>
          </w:tcPr>
          <w:p w14:paraId="6AECBF44" w14:textId="77777777" w:rsidR="00DD24C2" w:rsidRDefault="00DD24C2" w:rsidP="00DD24C2">
            <w:pPr>
              <w:cnfStyle w:val="000000100000" w:firstRow="0" w:lastRow="0" w:firstColumn="0" w:lastColumn="0" w:oddVBand="0" w:evenVBand="0" w:oddHBand="1" w:evenHBand="0" w:firstRowFirstColumn="0" w:firstRowLastColumn="0" w:lastRowFirstColumn="0" w:lastRowLastColumn="0"/>
            </w:pPr>
            <w:r>
              <w:t>May not have the relevant skills</w:t>
            </w:r>
          </w:p>
        </w:tc>
        <w:tc>
          <w:tcPr>
            <w:tcW w:w="2698" w:type="dxa"/>
          </w:tcPr>
          <w:p w14:paraId="177289DE" w14:textId="77777777" w:rsidR="00DD24C2" w:rsidRDefault="00DD24C2" w:rsidP="00DD24C2">
            <w:pPr>
              <w:cnfStyle w:val="000000100000" w:firstRow="0" w:lastRow="0" w:firstColumn="0" w:lastColumn="0" w:oddVBand="0" w:evenVBand="0" w:oddHBand="1" w:evenHBand="0" w:firstRowFirstColumn="0" w:firstRowLastColumn="0" w:lastRowFirstColumn="0" w:lastRowLastColumn="0"/>
            </w:pPr>
            <w:r>
              <w:t>Dependent on the local law enforcement</w:t>
            </w:r>
          </w:p>
        </w:tc>
        <w:tc>
          <w:tcPr>
            <w:tcW w:w="2698" w:type="dxa"/>
          </w:tcPr>
          <w:p w14:paraId="201FCE5C" w14:textId="77777777" w:rsidR="00DD24C2" w:rsidRDefault="00DD24C2" w:rsidP="00DD24C2">
            <w:pPr>
              <w:cnfStyle w:val="000000100000" w:firstRow="0" w:lastRow="0" w:firstColumn="0" w:lastColumn="0" w:oddVBand="0" w:evenVBand="0" w:oddHBand="1" w:evenHBand="0" w:firstRowFirstColumn="0" w:firstRowLastColumn="0" w:lastRowFirstColumn="0" w:lastRowLastColumn="0"/>
            </w:pPr>
            <w:r w:rsidRPr="00DD24C2">
              <w:t>Skilled staff</w:t>
            </w:r>
          </w:p>
        </w:tc>
      </w:tr>
      <w:tr w:rsidR="00DD24C2" w14:paraId="35906E08" w14:textId="77777777" w:rsidTr="00DD24C2">
        <w:tc>
          <w:tcPr>
            <w:cnfStyle w:val="001000000000" w:firstRow="0" w:lastRow="0" w:firstColumn="1" w:lastColumn="0" w:oddVBand="0" w:evenVBand="0" w:oddHBand="0" w:evenHBand="0" w:firstRowFirstColumn="0" w:firstRowLastColumn="0" w:lastRowFirstColumn="0" w:lastRowLastColumn="0"/>
            <w:tcW w:w="2697" w:type="dxa"/>
          </w:tcPr>
          <w:p w14:paraId="4B83CDDA" w14:textId="77777777" w:rsidR="00DD24C2" w:rsidRDefault="00DD24C2" w:rsidP="00DD24C2">
            <w:r>
              <w:t>Preservation of Evidence</w:t>
            </w:r>
          </w:p>
        </w:tc>
        <w:tc>
          <w:tcPr>
            <w:tcW w:w="2697" w:type="dxa"/>
          </w:tcPr>
          <w:p w14:paraId="1A7CFBF0" w14:textId="77777777" w:rsidR="00DD24C2" w:rsidRDefault="00DD24C2" w:rsidP="00DD24C2">
            <w:pPr>
              <w:cnfStyle w:val="000000000000" w:firstRow="0" w:lastRow="0" w:firstColumn="0" w:lastColumn="0" w:oddVBand="0" w:evenVBand="0" w:oddHBand="0" w:evenHBand="0" w:firstRowFirstColumn="0" w:firstRowLastColumn="0" w:lastRowFirstColumn="0" w:lastRowLastColumn="0"/>
            </w:pPr>
            <w:r>
              <w:t>Does not ensure evidence integrity</w:t>
            </w:r>
          </w:p>
        </w:tc>
        <w:tc>
          <w:tcPr>
            <w:tcW w:w="2698" w:type="dxa"/>
          </w:tcPr>
          <w:p w14:paraId="47D9F490" w14:textId="77777777" w:rsidR="00DD24C2" w:rsidRDefault="00DD24C2" w:rsidP="00DD24C2">
            <w:pPr>
              <w:cnfStyle w:val="000000000000" w:firstRow="0" w:lastRow="0" w:firstColumn="0" w:lastColumn="0" w:oddVBand="0" w:evenVBand="0" w:oddHBand="0" w:evenHBand="0" w:firstRowFirstColumn="0" w:firstRowLastColumn="0" w:lastRowFirstColumn="0" w:lastRowLastColumn="0"/>
            </w:pPr>
            <w:r>
              <w:t>Preserve evidence</w:t>
            </w:r>
          </w:p>
          <w:p w14:paraId="0F881201" w14:textId="77777777" w:rsidR="00DD24C2" w:rsidRDefault="00DD24C2" w:rsidP="00DD24C2">
            <w:pPr>
              <w:cnfStyle w:val="000000000000" w:firstRow="0" w:lastRow="0" w:firstColumn="0" w:lastColumn="0" w:oddVBand="0" w:evenVBand="0" w:oddHBand="0" w:evenHBand="0" w:firstRowFirstColumn="0" w:firstRowLastColumn="0" w:lastRowFirstColumn="0" w:lastRowLastColumn="0"/>
            </w:pPr>
            <w:r>
              <w:t>integrity, acceptable in</w:t>
            </w:r>
          </w:p>
          <w:p w14:paraId="72277419" w14:textId="77777777" w:rsidR="00DD24C2" w:rsidRDefault="00DD24C2" w:rsidP="00DD24C2">
            <w:pPr>
              <w:cnfStyle w:val="000000000000" w:firstRow="0" w:lastRow="0" w:firstColumn="0" w:lastColumn="0" w:oddVBand="0" w:evenVBand="0" w:oddHBand="0" w:evenHBand="0" w:firstRowFirstColumn="0" w:firstRowLastColumn="0" w:lastRowFirstColumn="0" w:lastRowLastColumn="0"/>
            </w:pPr>
            <w:r>
              <w:t>court</w:t>
            </w:r>
          </w:p>
        </w:tc>
        <w:tc>
          <w:tcPr>
            <w:tcW w:w="2698" w:type="dxa"/>
          </w:tcPr>
          <w:p w14:paraId="6E9DC4B6" w14:textId="77777777" w:rsidR="00DD24C2" w:rsidRDefault="00DD24C2" w:rsidP="00DD24C2">
            <w:pPr>
              <w:cnfStyle w:val="000000000000" w:firstRow="0" w:lastRow="0" w:firstColumn="0" w:lastColumn="0" w:oddVBand="0" w:evenVBand="0" w:oddHBand="0" w:evenHBand="0" w:firstRowFirstColumn="0" w:firstRowLastColumn="0" w:lastRowFirstColumn="0" w:lastRowLastColumn="0"/>
            </w:pPr>
            <w:r>
              <w:t>Preserve evidence integrity, acceptable in court</w:t>
            </w:r>
          </w:p>
        </w:tc>
      </w:tr>
      <w:tr w:rsidR="00DD24C2" w14:paraId="061C0D1B" w14:textId="77777777" w:rsidTr="00DD2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00DA02C0" w14:textId="77777777" w:rsidR="00DD24C2" w:rsidRDefault="00DD24C2" w:rsidP="00DD24C2">
            <w:r>
              <w:lastRenderedPageBreak/>
              <w:t>Reputation Impact</w:t>
            </w:r>
          </w:p>
        </w:tc>
        <w:tc>
          <w:tcPr>
            <w:tcW w:w="2697" w:type="dxa"/>
          </w:tcPr>
          <w:p w14:paraId="46A82B0F" w14:textId="77777777" w:rsidR="00DD24C2" w:rsidRDefault="00DD24C2" w:rsidP="00DD24C2">
            <w:pPr>
              <w:cnfStyle w:val="000000100000" w:firstRow="0" w:lastRow="0" w:firstColumn="0" w:lastColumn="0" w:oddVBand="0" w:evenVBand="0" w:oddHBand="1" w:evenHBand="0" w:firstRowFirstColumn="0" w:firstRowLastColumn="0" w:lastRowFirstColumn="0" w:lastRowLastColumn="0"/>
            </w:pPr>
            <w:r>
              <w:t>Minimal impact</w:t>
            </w:r>
          </w:p>
        </w:tc>
        <w:tc>
          <w:tcPr>
            <w:tcW w:w="2698" w:type="dxa"/>
          </w:tcPr>
          <w:p w14:paraId="3C88B7D7" w14:textId="77777777" w:rsidR="00DD24C2" w:rsidRDefault="00DD24C2" w:rsidP="00DD24C2">
            <w:pPr>
              <w:cnfStyle w:val="000000100000" w:firstRow="0" w:lastRow="0" w:firstColumn="0" w:lastColumn="0" w:oddVBand="0" w:evenVBand="0" w:oddHBand="1" w:evenHBand="0" w:firstRowFirstColumn="0" w:firstRowLastColumn="0" w:lastRowFirstColumn="0" w:lastRowLastColumn="0"/>
            </w:pPr>
            <w:r>
              <w:t>Potential loss of reputation if certain incident reaches the public</w:t>
            </w:r>
          </w:p>
        </w:tc>
        <w:tc>
          <w:tcPr>
            <w:tcW w:w="2698" w:type="dxa"/>
          </w:tcPr>
          <w:p w14:paraId="64018CCB" w14:textId="77777777" w:rsidR="00DD24C2" w:rsidRDefault="00DD24C2" w:rsidP="00DD24C2">
            <w:pPr>
              <w:cnfStyle w:val="000000100000" w:firstRow="0" w:lastRow="0" w:firstColumn="0" w:lastColumn="0" w:oddVBand="0" w:evenVBand="0" w:oddHBand="1" w:evenHBand="0" w:firstRowFirstColumn="0" w:firstRowLastColumn="0" w:lastRowFirstColumn="0" w:lastRowLastColumn="0"/>
            </w:pPr>
            <w:r>
              <w:t>Potential loss of reputation if certain incident reaches the</w:t>
            </w:r>
          </w:p>
          <w:p w14:paraId="2A8331D9" w14:textId="77777777" w:rsidR="00DD24C2" w:rsidRDefault="00DD24C2" w:rsidP="00DD24C2">
            <w:pPr>
              <w:cnfStyle w:val="000000100000" w:firstRow="0" w:lastRow="0" w:firstColumn="0" w:lastColumn="0" w:oddVBand="0" w:evenVBand="0" w:oddHBand="1" w:evenHBand="0" w:firstRowFirstColumn="0" w:firstRowLastColumn="0" w:lastRowFirstColumn="0" w:lastRowLastColumn="0"/>
            </w:pPr>
            <w:r>
              <w:t>public</w:t>
            </w:r>
          </w:p>
        </w:tc>
      </w:tr>
    </w:tbl>
    <w:p w14:paraId="7D2F6BEB" w14:textId="77777777" w:rsidR="00DD24C2" w:rsidRPr="00DD24C2" w:rsidRDefault="00DD24C2" w:rsidP="00DD24C2"/>
    <w:p w14:paraId="1F4C0F88" w14:textId="77777777" w:rsidR="009D6DF7" w:rsidRPr="009D6DF7" w:rsidRDefault="009D6DF7" w:rsidP="009D6DF7">
      <w:pPr>
        <w:keepNext/>
        <w:keepLines/>
        <w:spacing w:before="240" w:after="0"/>
        <w:outlineLvl w:val="0"/>
        <w:rPr>
          <w:rFonts w:asciiTheme="majorHAnsi" w:eastAsiaTheme="majorEastAsia" w:hAnsiTheme="majorHAnsi" w:cstheme="majorBidi"/>
          <w:color w:val="2F5496" w:themeColor="accent1" w:themeShade="BF"/>
          <w:sz w:val="32"/>
          <w:szCs w:val="32"/>
        </w:rPr>
      </w:pPr>
      <w:bookmarkStart w:id="1" w:name="_Hlk508376123"/>
      <w:r>
        <w:rPr>
          <w:rFonts w:asciiTheme="majorHAnsi" w:eastAsiaTheme="majorEastAsia" w:hAnsiTheme="majorHAnsi" w:cstheme="majorBidi"/>
          <w:color w:val="2F5496" w:themeColor="accent1" w:themeShade="BF"/>
          <w:sz w:val="32"/>
          <w:szCs w:val="32"/>
        </w:rPr>
        <w:t>7</w:t>
      </w:r>
      <w:r w:rsidRPr="009D6DF7">
        <w:rPr>
          <w:rFonts w:asciiTheme="majorHAnsi" w:eastAsiaTheme="majorEastAsia" w:hAnsiTheme="majorHAnsi" w:cstheme="majorBidi"/>
          <w:color w:val="2F5496" w:themeColor="accent1" w:themeShade="BF"/>
          <w:sz w:val="32"/>
          <w:szCs w:val="32"/>
        </w:rPr>
        <w:t>. Related Standards, Policies, and Processes</w:t>
      </w:r>
    </w:p>
    <w:bookmarkEnd w:id="1"/>
    <w:p w14:paraId="43FCA34E" w14:textId="77777777" w:rsidR="009D6DF7" w:rsidRPr="009D6DF7" w:rsidRDefault="009D6DF7" w:rsidP="009D6DF7">
      <w:r w:rsidRPr="009D6DF7">
        <w:t>(Cross references to industry standards)</w:t>
      </w:r>
    </w:p>
    <w:p w14:paraId="4E11CB71" w14:textId="77777777" w:rsidR="009D6DF7" w:rsidRDefault="009D6DF7" w:rsidP="009D6DF7">
      <w:pPr>
        <w:pStyle w:val="ListParagraph"/>
        <w:numPr>
          <w:ilvl w:val="0"/>
          <w:numId w:val="17"/>
        </w:numPr>
      </w:pPr>
      <w:r>
        <w:t>FEMA Incident Command System Resources</w:t>
      </w:r>
    </w:p>
    <w:p w14:paraId="1BB67B4E" w14:textId="77777777" w:rsidR="009D6DF7" w:rsidRDefault="009D6DF7" w:rsidP="009D6DF7">
      <w:pPr>
        <w:pStyle w:val="ListParagraph"/>
        <w:numPr>
          <w:ilvl w:val="1"/>
          <w:numId w:val="17"/>
        </w:numPr>
      </w:pPr>
      <w:r>
        <w:t>https://training.fema.gov/emiweb/is/icsresource/assets/reviewmaterials.pdf</w:t>
      </w:r>
    </w:p>
    <w:p w14:paraId="42A51D3A" w14:textId="77777777" w:rsidR="009D6DF7" w:rsidRDefault="009D6DF7" w:rsidP="009D6DF7">
      <w:pPr>
        <w:pStyle w:val="ListParagraph"/>
        <w:numPr>
          <w:ilvl w:val="0"/>
          <w:numId w:val="17"/>
        </w:numPr>
      </w:pPr>
      <w:r>
        <w:t>PCI DSS Requirements</w:t>
      </w:r>
    </w:p>
    <w:p w14:paraId="535F1542" w14:textId="77777777" w:rsidR="009D6DF7" w:rsidRDefault="009D6DF7" w:rsidP="009D6DF7">
      <w:pPr>
        <w:pStyle w:val="ListParagraph"/>
        <w:numPr>
          <w:ilvl w:val="1"/>
          <w:numId w:val="17"/>
        </w:numPr>
      </w:pPr>
      <w:r>
        <w:t>(https://www.pcisecuritystandards.org/document_library)</w:t>
      </w:r>
    </w:p>
    <w:p w14:paraId="01BF60FE" w14:textId="77777777" w:rsidR="009D6DF7" w:rsidRDefault="009D6DF7" w:rsidP="009D6DF7">
      <w:pPr>
        <w:pStyle w:val="ListParagraph"/>
        <w:numPr>
          <w:ilvl w:val="0"/>
          <w:numId w:val="17"/>
        </w:numPr>
      </w:pPr>
      <w:r>
        <w:t>Adapted from NIST 800-61r2 – Computer Security Incident Handling Guide</w:t>
      </w:r>
    </w:p>
    <w:p w14:paraId="25F8A5D9" w14:textId="77777777" w:rsidR="009D6DF7" w:rsidRDefault="009D6DF7" w:rsidP="009D6DF7">
      <w:pPr>
        <w:pStyle w:val="ListParagraph"/>
        <w:numPr>
          <w:ilvl w:val="1"/>
          <w:numId w:val="17"/>
        </w:numPr>
      </w:pPr>
      <w:r>
        <w:t>(http://nvlpubs.nist.gov/nistpubs/SpecialPublications/NIST.SP.800-61r2.pdf)</w:t>
      </w:r>
    </w:p>
    <w:p w14:paraId="4EFF4ACD" w14:textId="77777777" w:rsidR="003D755A" w:rsidRDefault="009D6DF7" w:rsidP="009D6DF7">
      <w:pPr>
        <w:pStyle w:val="ListParagraph"/>
        <w:numPr>
          <w:ilvl w:val="0"/>
          <w:numId w:val="17"/>
        </w:numPr>
        <w:rPr>
          <w:color w:val="FF0000"/>
        </w:rPr>
      </w:pPr>
      <w:r w:rsidRPr="009D6DF7">
        <w:rPr>
          <w:color w:val="FF0000"/>
        </w:rPr>
        <w:t>Adapted from SEDC_ISPLv1.1.pdf</w:t>
      </w:r>
    </w:p>
    <w:p w14:paraId="32E58A91" w14:textId="77777777" w:rsidR="009D6DF7" w:rsidRPr="009D6DF7" w:rsidRDefault="009D6DF7" w:rsidP="009D6DF7">
      <w:pPr>
        <w:keepNext/>
        <w:keepLines/>
        <w:spacing w:before="240" w:after="0"/>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8</w:t>
      </w:r>
      <w:r w:rsidRPr="009D6DF7">
        <w:rPr>
          <w:rFonts w:asciiTheme="majorHAnsi" w:eastAsiaTheme="majorEastAsia" w:hAnsiTheme="majorHAnsi" w:cstheme="majorBidi"/>
          <w:color w:val="2F5496" w:themeColor="accent1" w:themeShade="BF"/>
          <w:sz w:val="32"/>
          <w:szCs w:val="32"/>
        </w:rPr>
        <w:t>. Governance Responsibilities</w:t>
      </w:r>
    </w:p>
    <w:p w14:paraId="2B01AC53" w14:textId="77777777" w:rsidR="009D6DF7" w:rsidRDefault="009D6DF7" w:rsidP="009D6DF7">
      <w:pPr>
        <w:rPr>
          <w:color w:val="FF0000"/>
        </w:rPr>
      </w:pPr>
      <w:r w:rsidRPr="009D6DF7">
        <w:rPr>
          <w:color w:val="FF0000"/>
        </w:rPr>
        <w:t>The ISP uses the RACI model for assigning responsibility</w:t>
      </w:r>
      <w:r>
        <w:rPr>
          <w:color w:val="FF0000"/>
        </w:rPr>
        <w:t>.</w:t>
      </w:r>
    </w:p>
    <w:tbl>
      <w:tblPr>
        <w:tblStyle w:val="GridTable4-Accent5"/>
        <w:tblW w:w="0" w:type="auto"/>
        <w:tblLook w:val="04A0" w:firstRow="1" w:lastRow="0" w:firstColumn="1" w:lastColumn="0" w:noHBand="0" w:noVBand="1"/>
      </w:tblPr>
      <w:tblGrid>
        <w:gridCol w:w="2697"/>
        <w:gridCol w:w="2697"/>
        <w:gridCol w:w="2698"/>
        <w:gridCol w:w="2698"/>
      </w:tblGrid>
      <w:tr w:rsidR="009D6DF7" w14:paraId="79A5BBD2" w14:textId="77777777" w:rsidTr="009D6D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7A3CC936" w14:textId="77777777" w:rsidR="009D6DF7" w:rsidRPr="009D6DF7" w:rsidRDefault="009D6DF7" w:rsidP="009D6DF7">
            <w:r>
              <w:t>Responsible</w:t>
            </w:r>
          </w:p>
        </w:tc>
        <w:tc>
          <w:tcPr>
            <w:tcW w:w="2697" w:type="dxa"/>
          </w:tcPr>
          <w:p w14:paraId="09000D63" w14:textId="77777777" w:rsidR="009D6DF7" w:rsidRPr="009D6DF7" w:rsidRDefault="009D6DF7" w:rsidP="009D6DF7">
            <w:pPr>
              <w:cnfStyle w:val="100000000000" w:firstRow="1" w:lastRow="0" w:firstColumn="0" w:lastColumn="0" w:oddVBand="0" w:evenVBand="0" w:oddHBand="0" w:evenHBand="0" w:firstRowFirstColumn="0" w:firstRowLastColumn="0" w:lastRowFirstColumn="0" w:lastRowLastColumn="0"/>
            </w:pPr>
            <w:r w:rsidRPr="009D6DF7">
              <w:t>Accountable</w:t>
            </w:r>
          </w:p>
        </w:tc>
        <w:tc>
          <w:tcPr>
            <w:tcW w:w="2698" w:type="dxa"/>
          </w:tcPr>
          <w:p w14:paraId="620E50AD" w14:textId="77777777" w:rsidR="009D6DF7" w:rsidRPr="009D6DF7" w:rsidRDefault="009D6DF7" w:rsidP="009D6DF7">
            <w:pPr>
              <w:cnfStyle w:val="100000000000" w:firstRow="1" w:lastRow="0" w:firstColumn="0" w:lastColumn="0" w:oddVBand="0" w:evenVBand="0" w:oddHBand="0" w:evenHBand="0" w:firstRowFirstColumn="0" w:firstRowLastColumn="0" w:lastRowFirstColumn="0" w:lastRowLastColumn="0"/>
            </w:pPr>
            <w:r w:rsidRPr="009D6DF7">
              <w:t>Consulted</w:t>
            </w:r>
          </w:p>
        </w:tc>
        <w:tc>
          <w:tcPr>
            <w:tcW w:w="2698" w:type="dxa"/>
          </w:tcPr>
          <w:p w14:paraId="5A39E226" w14:textId="77777777" w:rsidR="009D6DF7" w:rsidRPr="009D6DF7" w:rsidRDefault="009D6DF7" w:rsidP="009D6DF7">
            <w:pPr>
              <w:cnfStyle w:val="100000000000" w:firstRow="1" w:lastRow="0" w:firstColumn="0" w:lastColumn="0" w:oddVBand="0" w:evenVBand="0" w:oddHBand="0" w:evenHBand="0" w:firstRowFirstColumn="0" w:firstRowLastColumn="0" w:lastRowFirstColumn="0" w:lastRowLastColumn="0"/>
            </w:pPr>
            <w:r w:rsidRPr="009D6DF7">
              <w:t>Informed</w:t>
            </w:r>
          </w:p>
        </w:tc>
      </w:tr>
      <w:tr w:rsidR="009D6DF7" w14:paraId="732D0C65" w14:textId="77777777" w:rsidTr="009D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66235655" w14:textId="77777777" w:rsidR="009D6DF7" w:rsidRPr="009D6DF7" w:rsidRDefault="009D6DF7" w:rsidP="009D6DF7">
            <w:r w:rsidRPr="009D6DF7">
              <w:t>IT Manager</w:t>
            </w:r>
          </w:p>
        </w:tc>
        <w:tc>
          <w:tcPr>
            <w:tcW w:w="2697" w:type="dxa"/>
          </w:tcPr>
          <w:p w14:paraId="74B3DC35" w14:textId="77777777" w:rsidR="009D6DF7" w:rsidRPr="009D6DF7" w:rsidRDefault="009D6DF7" w:rsidP="009D6DF7">
            <w:pPr>
              <w:cnfStyle w:val="000000100000" w:firstRow="0" w:lastRow="0" w:firstColumn="0" w:lastColumn="0" w:oddVBand="0" w:evenVBand="0" w:oddHBand="1" w:evenHBand="0" w:firstRowFirstColumn="0" w:firstRowLastColumn="0" w:lastRowFirstColumn="0" w:lastRowLastColumn="0"/>
              <w:rPr>
                <w:b/>
              </w:rPr>
            </w:pPr>
            <w:r w:rsidRPr="009D6DF7">
              <w:rPr>
                <w:b/>
              </w:rPr>
              <w:t>Chief Information Officer</w:t>
            </w:r>
          </w:p>
          <w:p w14:paraId="3313DB96" w14:textId="77777777" w:rsidR="009D6DF7" w:rsidRPr="009D6DF7" w:rsidRDefault="009D6DF7" w:rsidP="009D6DF7">
            <w:pPr>
              <w:cnfStyle w:val="000000100000" w:firstRow="0" w:lastRow="0" w:firstColumn="0" w:lastColumn="0" w:oddVBand="0" w:evenVBand="0" w:oddHBand="1" w:evenHBand="0" w:firstRowFirstColumn="0" w:firstRowLastColumn="0" w:lastRowFirstColumn="0" w:lastRowLastColumn="0"/>
              <w:rPr>
                <w:b/>
              </w:rPr>
            </w:pPr>
            <w:r w:rsidRPr="009D6DF7">
              <w:rPr>
                <w:b/>
              </w:rPr>
              <w:t>CEO\GM</w:t>
            </w:r>
          </w:p>
        </w:tc>
        <w:tc>
          <w:tcPr>
            <w:tcW w:w="2698" w:type="dxa"/>
          </w:tcPr>
          <w:p w14:paraId="1BDBC690" w14:textId="77777777" w:rsidR="009D6DF7" w:rsidRPr="009D6DF7" w:rsidRDefault="009D6DF7" w:rsidP="009D6DF7">
            <w:pPr>
              <w:cnfStyle w:val="000000100000" w:firstRow="0" w:lastRow="0" w:firstColumn="0" w:lastColumn="0" w:oddVBand="0" w:evenVBand="0" w:oddHBand="1" w:evenHBand="0" w:firstRowFirstColumn="0" w:firstRowLastColumn="0" w:lastRowFirstColumn="0" w:lastRowLastColumn="0"/>
              <w:rPr>
                <w:b/>
              </w:rPr>
            </w:pPr>
            <w:r w:rsidRPr="009D6DF7">
              <w:rPr>
                <w:b/>
              </w:rPr>
              <w:t>COO</w:t>
            </w:r>
          </w:p>
          <w:p w14:paraId="595D3736" w14:textId="77777777" w:rsidR="009D6DF7" w:rsidRPr="009D6DF7" w:rsidRDefault="009D6DF7" w:rsidP="009D6DF7">
            <w:pPr>
              <w:cnfStyle w:val="000000100000" w:firstRow="0" w:lastRow="0" w:firstColumn="0" w:lastColumn="0" w:oddVBand="0" w:evenVBand="0" w:oddHBand="1" w:evenHBand="0" w:firstRowFirstColumn="0" w:firstRowLastColumn="0" w:lastRowFirstColumn="0" w:lastRowLastColumn="0"/>
              <w:rPr>
                <w:b/>
              </w:rPr>
            </w:pPr>
            <w:r w:rsidRPr="009D6DF7">
              <w:rPr>
                <w:b/>
              </w:rPr>
              <w:t>CFO</w:t>
            </w:r>
          </w:p>
          <w:p w14:paraId="681BF598" w14:textId="77777777" w:rsidR="009D6DF7" w:rsidRPr="009D6DF7" w:rsidRDefault="009D6DF7" w:rsidP="009D6DF7">
            <w:pPr>
              <w:cnfStyle w:val="000000100000" w:firstRow="0" w:lastRow="0" w:firstColumn="0" w:lastColumn="0" w:oddVBand="0" w:evenVBand="0" w:oddHBand="1" w:evenHBand="0" w:firstRowFirstColumn="0" w:firstRowLastColumn="0" w:lastRowFirstColumn="0" w:lastRowLastColumn="0"/>
              <w:rPr>
                <w:b/>
              </w:rPr>
            </w:pPr>
            <w:r w:rsidRPr="009D6DF7">
              <w:rPr>
                <w:b/>
              </w:rPr>
              <w:t>Lega</w:t>
            </w:r>
          </w:p>
        </w:tc>
        <w:tc>
          <w:tcPr>
            <w:tcW w:w="2698" w:type="dxa"/>
          </w:tcPr>
          <w:p w14:paraId="13A9C667" w14:textId="77777777" w:rsidR="009D6DF7" w:rsidRPr="009D6DF7" w:rsidRDefault="009D6DF7" w:rsidP="009D6DF7">
            <w:pPr>
              <w:cnfStyle w:val="000000100000" w:firstRow="0" w:lastRow="0" w:firstColumn="0" w:lastColumn="0" w:oddVBand="0" w:evenVBand="0" w:oddHBand="1" w:evenHBand="0" w:firstRowFirstColumn="0" w:firstRowLastColumn="0" w:lastRowFirstColumn="0" w:lastRowLastColumn="0"/>
              <w:rPr>
                <w:b/>
              </w:rPr>
            </w:pPr>
            <w:r w:rsidRPr="009D6DF7">
              <w:rPr>
                <w:b/>
              </w:rPr>
              <w:t>All Employees</w:t>
            </w:r>
          </w:p>
        </w:tc>
      </w:tr>
    </w:tbl>
    <w:p w14:paraId="22417AA0" w14:textId="77777777" w:rsidR="009D6DF7" w:rsidRPr="009D6DF7" w:rsidRDefault="009D6DF7" w:rsidP="009D6DF7">
      <w:pPr>
        <w:rPr>
          <w:color w:val="FF0000"/>
        </w:rPr>
      </w:pPr>
      <w:r w:rsidRPr="009D6DF7">
        <w:rPr>
          <w:color w:val="FF0000"/>
        </w:rPr>
        <w:t>[Explanatory Note: &lt;Utility Name&gt; should feel free to alter section to reflect the specific</w:t>
      </w:r>
    </w:p>
    <w:p w14:paraId="450A1062" w14:textId="77777777" w:rsidR="009D6DF7" w:rsidRPr="009D6DF7" w:rsidRDefault="009D6DF7" w:rsidP="009D6DF7">
      <w:r w:rsidRPr="009D6DF7">
        <w:rPr>
          <w:color w:val="FF0000"/>
        </w:rPr>
        <w:t>responsibility requirement determined by &lt;Utility Name&gt; management.]</w:t>
      </w:r>
    </w:p>
    <w:p w14:paraId="2E236BA6" w14:textId="77777777" w:rsidR="00581FAC" w:rsidRDefault="00E80BF6" w:rsidP="00581FAC">
      <w:pPr>
        <w:pStyle w:val="Heading1"/>
        <w:rPr>
          <w:noProof/>
        </w:rPr>
      </w:pPr>
      <w:r>
        <w:rPr>
          <w:noProof/>
        </w:rPr>
        <w:t>X</w:t>
      </w:r>
      <w:r w:rsidR="00581FAC">
        <w:rPr>
          <w:noProof/>
        </w:rPr>
        <w:t>. Approval</w:t>
      </w:r>
    </w:p>
    <w:p w14:paraId="1FE5964C" w14:textId="77777777" w:rsidR="00581FAC" w:rsidRPr="00581FAC" w:rsidRDefault="00581FAC" w:rsidP="00581FAC"/>
    <w:p w14:paraId="45C3B707" w14:textId="77777777" w:rsidR="00581FAC" w:rsidRDefault="00581FAC" w:rsidP="00FB44D7">
      <w:pPr>
        <w:ind w:firstLine="720"/>
        <w:rPr>
          <w:noProof/>
        </w:rPr>
      </w:pPr>
      <w:r>
        <w:rPr>
          <w:noProof/>
        </w:rPr>
        <w:t>_</w:t>
      </w:r>
      <w:r w:rsidR="00FB44D7">
        <w:rPr>
          <w:noProof/>
        </w:rPr>
        <w:t>___</w:t>
      </w:r>
      <w:r>
        <w:rPr>
          <w:noProof/>
        </w:rPr>
        <w:t xml:space="preserve">________________________________ </w:t>
      </w:r>
      <w:r>
        <w:rPr>
          <w:noProof/>
        </w:rPr>
        <w:tab/>
        <w:t>_________________________</w:t>
      </w:r>
    </w:p>
    <w:p w14:paraId="00516415" w14:textId="77777777" w:rsidR="00581FAC" w:rsidRDefault="00581FAC" w:rsidP="00581FAC">
      <w:pPr>
        <w:ind w:left="1440"/>
        <w:rPr>
          <w:noProof/>
        </w:rPr>
      </w:pPr>
      <w:r w:rsidRPr="00581FAC">
        <w:rPr>
          <w:noProof/>
          <w:color w:val="FF0000"/>
        </w:rPr>
        <w:t>&lt;Insert title of approver&gt;</w:t>
      </w:r>
      <w:r>
        <w:rPr>
          <w:noProof/>
        </w:rPr>
        <w:tab/>
      </w:r>
      <w:r>
        <w:rPr>
          <w:noProof/>
        </w:rPr>
        <w:tab/>
      </w:r>
      <w:r>
        <w:rPr>
          <w:noProof/>
        </w:rPr>
        <w:tab/>
        <w:t xml:space="preserve"> Date</w:t>
      </w:r>
    </w:p>
    <w:p w14:paraId="4D79399E" w14:textId="77777777" w:rsidR="00581FAC" w:rsidRDefault="00E80BF6" w:rsidP="00581FAC">
      <w:pPr>
        <w:pStyle w:val="Heading1"/>
        <w:rPr>
          <w:noProof/>
        </w:rPr>
      </w:pPr>
      <w:r>
        <w:rPr>
          <w:noProof/>
        </w:rPr>
        <w:t>X</w:t>
      </w:r>
      <w:r w:rsidR="00581FAC">
        <w:rPr>
          <w:noProof/>
        </w:rPr>
        <w:t>. Revision History</w:t>
      </w:r>
    </w:p>
    <w:tbl>
      <w:tblPr>
        <w:tblStyle w:val="TableGrid"/>
        <w:tblW w:w="0" w:type="auto"/>
        <w:tblLook w:val="04A0" w:firstRow="1" w:lastRow="0" w:firstColumn="1" w:lastColumn="0" w:noHBand="0" w:noVBand="1"/>
      </w:tblPr>
      <w:tblGrid>
        <w:gridCol w:w="1885"/>
        <w:gridCol w:w="2610"/>
        <w:gridCol w:w="6295"/>
      </w:tblGrid>
      <w:tr w:rsidR="00581FAC" w14:paraId="6203E85E" w14:textId="77777777" w:rsidTr="00581FAC">
        <w:tc>
          <w:tcPr>
            <w:tcW w:w="1885" w:type="dxa"/>
          </w:tcPr>
          <w:p w14:paraId="3EA440E3" w14:textId="77777777" w:rsidR="00581FAC" w:rsidRPr="00581FAC" w:rsidRDefault="00581FAC" w:rsidP="00581FAC">
            <w:pPr>
              <w:rPr>
                <w:b/>
              </w:rPr>
            </w:pPr>
            <w:r w:rsidRPr="00581FAC">
              <w:rPr>
                <w:b/>
              </w:rPr>
              <w:t>Date of Change(s)</w:t>
            </w:r>
          </w:p>
        </w:tc>
        <w:tc>
          <w:tcPr>
            <w:tcW w:w="2610" w:type="dxa"/>
          </w:tcPr>
          <w:p w14:paraId="3E5A0833" w14:textId="77777777" w:rsidR="00581FAC" w:rsidRPr="00581FAC" w:rsidRDefault="00581FAC" w:rsidP="00581FAC">
            <w:pPr>
              <w:rPr>
                <w:b/>
              </w:rPr>
            </w:pPr>
            <w:r w:rsidRPr="00581FAC">
              <w:rPr>
                <w:b/>
              </w:rPr>
              <w:t>Revised by:</w:t>
            </w:r>
          </w:p>
        </w:tc>
        <w:tc>
          <w:tcPr>
            <w:tcW w:w="6295" w:type="dxa"/>
          </w:tcPr>
          <w:p w14:paraId="1EF96E29" w14:textId="77777777" w:rsidR="00581FAC" w:rsidRPr="00581FAC" w:rsidRDefault="00581FAC" w:rsidP="00581FAC">
            <w:pPr>
              <w:rPr>
                <w:b/>
              </w:rPr>
            </w:pPr>
            <w:r w:rsidRPr="00581FAC">
              <w:rPr>
                <w:b/>
              </w:rPr>
              <w:t>Summary of Change(s)</w:t>
            </w:r>
          </w:p>
        </w:tc>
      </w:tr>
      <w:tr w:rsidR="00581FAC" w14:paraId="0CDBF04D" w14:textId="77777777" w:rsidTr="00581FAC">
        <w:tc>
          <w:tcPr>
            <w:tcW w:w="1885" w:type="dxa"/>
          </w:tcPr>
          <w:p w14:paraId="4AF6574F" w14:textId="77777777" w:rsidR="00581FAC" w:rsidRDefault="00581FAC" w:rsidP="00581FAC"/>
        </w:tc>
        <w:tc>
          <w:tcPr>
            <w:tcW w:w="2610" w:type="dxa"/>
          </w:tcPr>
          <w:p w14:paraId="67804086" w14:textId="77777777" w:rsidR="00581FAC" w:rsidRDefault="00581FAC" w:rsidP="00581FAC"/>
        </w:tc>
        <w:tc>
          <w:tcPr>
            <w:tcW w:w="6295" w:type="dxa"/>
          </w:tcPr>
          <w:p w14:paraId="3E3831D1" w14:textId="77777777" w:rsidR="00581FAC" w:rsidRDefault="00581FAC" w:rsidP="00581FAC"/>
        </w:tc>
      </w:tr>
      <w:tr w:rsidR="00FB44D7" w14:paraId="0E823205" w14:textId="77777777" w:rsidTr="00581FAC">
        <w:tc>
          <w:tcPr>
            <w:tcW w:w="1885" w:type="dxa"/>
          </w:tcPr>
          <w:p w14:paraId="6C9E777D" w14:textId="77777777" w:rsidR="00FB44D7" w:rsidRDefault="00FB44D7" w:rsidP="00581FAC"/>
        </w:tc>
        <w:tc>
          <w:tcPr>
            <w:tcW w:w="2610" w:type="dxa"/>
          </w:tcPr>
          <w:p w14:paraId="165AD51F" w14:textId="77777777" w:rsidR="00FB44D7" w:rsidRDefault="00FB44D7" w:rsidP="00581FAC"/>
        </w:tc>
        <w:tc>
          <w:tcPr>
            <w:tcW w:w="6295" w:type="dxa"/>
          </w:tcPr>
          <w:p w14:paraId="35AED084" w14:textId="77777777" w:rsidR="00FB44D7" w:rsidRDefault="00FB44D7" w:rsidP="00581FAC"/>
        </w:tc>
      </w:tr>
      <w:tr w:rsidR="00FB44D7" w14:paraId="156A288A" w14:textId="77777777" w:rsidTr="00581FAC">
        <w:tc>
          <w:tcPr>
            <w:tcW w:w="1885" w:type="dxa"/>
          </w:tcPr>
          <w:p w14:paraId="33C5AA08" w14:textId="77777777" w:rsidR="00FB44D7" w:rsidRDefault="00FB44D7" w:rsidP="00581FAC"/>
        </w:tc>
        <w:tc>
          <w:tcPr>
            <w:tcW w:w="2610" w:type="dxa"/>
          </w:tcPr>
          <w:p w14:paraId="4118C1EF" w14:textId="77777777" w:rsidR="00FB44D7" w:rsidRDefault="00FB44D7" w:rsidP="00581FAC"/>
        </w:tc>
        <w:tc>
          <w:tcPr>
            <w:tcW w:w="6295" w:type="dxa"/>
          </w:tcPr>
          <w:p w14:paraId="6DD4BD2C" w14:textId="77777777" w:rsidR="00FB44D7" w:rsidRDefault="00FB44D7" w:rsidP="00581FAC"/>
        </w:tc>
      </w:tr>
      <w:tr w:rsidR="00FB44D7" w14:paraId="1C31AEF8" w14:textId="77777777" w:rsidTr="00581FAC">
        <w:tc>
          <w:tcPr>
            <w:tcW w:w="1885" w:type="dxa"/>
          </w:tcPr>
          <w:p w14:paraId="24A1EACF" w14:textId="77777777" w:rsidR="00FB44D7" w:rsidRDefault="00FB44D7" w:rsidP="00581FAC"/>
        </w:tc>
        <w:tc>
          <w:tcPr>
            <w:tcW w:w="2610" w:type="dxa"/>
          </w:tcPr>
          <w:p w14:paraId="72B9D546" w14:textId="77777777" w:rsidR="00FB44D7" w:rsidRDefault="00FB44D7" w:rsidP="00581FAC"/>
        </w:tc>
        <w:tc>
          <w:tcPr>
            <w:tcW w:w="6295" w:type="dxa"/>
          </w:tcPr>
          <w:p w14:paraId="5E37C29B" w14:textId="77777777" w:rsidR="00FB44D7" w:rsidRDefault="00FB44D7" w:rsidP="00581FAC"/>
        </w:tc>
      </w:tr>
      <w:tr w:rsidR="00FB44D7" w14:paraId="53EB2157" w14:textId="77777777" w:rsidTr="00581FAC">
        <w:tc>
          <w:tcPr>
            <w:tcW w:w="1885" w:type="dxa"/>
          </w:tcPr>
          <w:p w14:paraId="391220D5" w14:textId="77777777" w:rsidR="00FB44D7" w:rsidRDefault="00FB44D7" w:rsidP="00581FAC"/>
        </w:tc>
        <w:tc>
          <w:tcPr>
            <w:tcW w:w="2610" w:type="dxa"/>
          </w:tcPr>
          <w:p w14:paraId="078262D3" w14:textId="77777777" w:rsidR="00FB44D7" w:rsidRDefault="00FB44D7" w:rsidP="00581FAC"/>
        </w:tc>
        <w:tc>
          <w:tcPr>
            <w:tcW w:w="6295" w:type="dxa"/>
          </w:tcPr>
          <w:p w14:paraId="3015EB28" w14:textId="77777777" w:rsidR="00FB44D7" w:rsidRDefault="00FB44D7" w:rsidP="00581FAC"/>
        </w:tc>
      </w:tr>
      <w:tr w:rsidR="00FB44D7" w14:paraId="2D4F45A5" w14:textId="77777777" w:rsidTr="00581FAC">
        <w:tc>
          <w:tcPr>
            <w:tcW w:w="1885" w:type="dxa"/>
          </w:tcPr>
          <w:p w14:paraId="7E6AEF34" w14:textId="77777777" w:rsidR="00FB44D7" w:rsidRDefault="00FB44D7" w:rsidP="00581FAC"/>
        </w:tc>
        <w:tc>
          <w:tcPr>
            <w:tcW w:w="2610" w:type="dxa"/>
          </w:tcPr>
          <w:p w14:paraId="67678D9B" w14:textId="77777777" w:rsidR="00FB44D7" w:rsidRDefault="00FB44D7" w:rsidP="00581FAC"/>
        </w:tc>
        <w:tc>
          <w:tcPr>
            <w:tcW w:w="6295" w:type="dxa"/>
          </w:tcPr>
          <w:p w14:paraId="0AB06CEC" w14:textId="77777777" w:rsidR="00FB44D7" w:rsidRDefault="00FB44D7" w:rsidP="00581FAC"/>
        </w:tc>
      </w:tr>
      <w:tr w:rsidR="00FB44D7" w14:paraId="3A6E1984" w14:textId="77777777" w:rsidTr="00581FAC">
        <w:tc>
          <w:tcPr>
            <w:tcW w:w="1885" w:type="dxa"/>
          </w:tcPr>
          <w:p w14:paraId="552F8F5A" w14:textId="77777777" w:rsidR="00FB44D7" w:rsidRDefault="00FB44D7" w:rsidP="00581FAC"/>
        </w:tc>
        <w:tc>
          <w:tcPr>
            <w:tcW w:w="2610" w:type="dxa"/>
          </w:tcPr>
          <w:p w14:paraId="1C9B4351" w14:textId="77777777" w:rsidR="00FB44D7" w:rsidRDefault="00FB44D7" w:rsidP="00581FAC"/>
        </w:tc>
        <w:tc>
          <w:tcPr>
            <w:tcW w:w="6295" w:type="dxa"/>
          </w:tcPr>
          <w:p w14:paraId="0B72492E" w14:textId="77777777" w:rsidR="00FB44D7" w:rsidRDefault="00FB44D7" w:rsidP="00581FAC"/>
        </w:tc>
      </w:tr>
      <w:tr w:rsidR="00FB44D7" w14:paraId="1B2F39CF" w14:textId="77777777" w:rsidTr="00581FAC">
        <w:tc>
          <w:tcPr>
            <w:tcW w:w="1885" w:type="dxa"/>
          </w:tcPr>
          <w:p w14:paraId="2CD5B273" w14:textId="77777777" w:rsidR="00FB44D7" w:rsidRDefault="00FB44D7" w:rsidP="00581FAC"/>
        </w:tc>
        <w:tc>
          <w:tcPr>
            <w:tcW w:w="2610" w:type="dxa"/>
          </w:tcPr>
          <w:p w14:paraId="1D2BA2EC" w14:textId="77777777" w:rsidR="00FB44D7" w:rsidRDefault="00FB44D7" w:rsidP="00581FAC"/>
        </w:tc>
        <w:tc>
          <w:tcPr>
            <w:tcW w:w="6295" w:type="dxa"/>
          </w:tcPr>
          <w:p w14:paraId="2E15F39A" w14:textId="77777777" w:rsidR="00FB44D7" w:rsidRDefault="00FB44D7" w:rsidP="00581FAC"/>
        </w:tc>
      </w:tr>
      <w:tr w:rsidR="00581FAC" w14:paraId="61D3A384" w14:textId="77777777" w:rsidTr="00581FAC">
        <w:tc>
          <w:tcPr>
            <w:tcW w:w="1885" w:type="dxa"/>
          </w:tcPr>
          <w:p w14:paraId="7DC96C06" w14:textId="77777777" w:rsidR="00581FAC" w:rsidRDefault="00581FAC" w:rsidP="00581FAC"/>
        </w:tc>
        <w:tc>
          <w:tcPr>
            <w:tcW w:w="2610" w:type="dxa"/>
          </w:tcPr>
          <w:p w14:paraId="33421A5E" w14:textId="77777777" w:rsidR="00581FAC" w:rsidRDefault="00581FAC" w:rsidP="00581FAC"/>
        </w:tc>
        <w:tc>
          <w:tcPr>
            <w:tcW w:w="6295" w:type="dxa"/>
          </w:tcPr>
          <w:p w14:paraId="09FA491D" w14:textId="77777777" w:rsidR="00581FAC" w:rsidRDefault="00581FAC" w:rsidP="00581FAC"/>
        </w:tc>
      </w:tr>
    </w:tbl>
    <w:p w14:paraId="0F34F1D2" w14:textId="77777777" w:rsidR="00581FAC" w:rsidRPr="00B81DC7" w:rsidRDefault="00581FAC" w:rsidP="00383577"/>
    <w:sectPr w:rsidR="00581FAC" w:rsidRPr="00B81DC7" w:rsidSect="00B81D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lack">
    <w:altName w:val="Arial"/>
    <w:charset w:val="00"/>
    <w:family w:val="roman"/>
    <w:pitch w:val="default"/>
  </w:font>
  <w:font w:name="ArialMT">
    <w:altName w:val="Arial"/>
    <w:charset w:val="00"/>
    <w:family w:val="roman"/>
    <w:pitch w:val="default"/>
  </w:font>
  <w:font w:name="Arial-BoldMT">
    <w:altName w:val="Arial"/>
    <w:charset w:val="00"/>
    <w:family w:val="roman"/>
    <w:pitch w:val="default"/>
  </w:font>
  <w:font w:name="SymbolMT">
    <w:altName w:val="Cambria"/>
    <w:panose1 w:val="00000000000000000000"/>
    <w:charset w:val="00"/>
    <w:family w:val="roman"/>
    <w:notTrueType/>
    <w:pitch w:val="default"/>
  </w:font>
  <w:font w:name="CourierNewPSMT">
    <w:altName w:val="Courier New"/>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CCD"/>
    <w:multiLevelType w:val="hybridMultilevel"/>
    <w:tmpl w:val="9E52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F62F4"/>
    <w:multiLevelType w:val="hybridMultilevel"/>
    <w:tmpl w:val="CD8E3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06BA0"/>
    <w:multiLevelType w:val="hybridMultilevel"/>
    <w:tmpl w:val="4B2A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B279C"/>
    <w:multiLevelType w:val="hybridMultilevel"/>
    <w:tmpl w:val="79FAE9DC"/>
    <w:lvl w:ilvl="0" w:tplc="A454B9FA">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62079"/>
    <w:multiLevelType w:val="hybridMultilevel"/>
    <w:tmpl w:val="B82044C6"/>
    <w:lvl w:ilvl="0" w:tplc="1B9EC6D2">
      <w:start w:val="1"/>
      <w:numFmt w:val="bullet"/>
      <w:lvlText w:val=""/>
      <w:lvlJc w:val="left"/>
      <w:pPr>
        <w:ind w:left="360"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0375F"/>
    <w:multiLevelType w:val="hybridMultilevel"/>
    <w:tmpl w:val="D26C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76A59"/>
    <w:multiLevelType w:val="hybridMultilevel"/>
    <w:tmpl w:val="7070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527F1"/>
    <w:multiLevelType w:val="hybridMultilevel"/>
    <w:tmpl w:val="E0A46E3C"/>
    <w:lvl w:ilvl="0" w:tplc="58843D34">
      <w:start w:val="1"/>
      <w:numFmt w:val="bullet"/>
      <w:lvlText w:val=""/>
      <w:lvlJc w:val="left"/>
      <w:pPr>
        <w:ind w:left="720" w:hanging="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86762"/>
    <w:multiLevelType w:val="hybridMultilevel"/>
    <w:tmpl w:val="C79E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E6588"/>
    <w:multiLevelType w:val="hybridMultilevel"/>
    <w:tmpl w:val="C830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E57D6C"/>
    <w:multiLevelType w:val="hybridMultilevel"/>
    <w:tmpl w:val="363C0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B83BB2"/>
    <w:multiLevelType w:val="hybridMultilevel"/>
    <w:tmpl w:val="C822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85722"/>
    <w:multiLevelType w:val="hybridMultilevel"/>
    <w:tmpl w:val="06C03354"/>
    <w:lvl w:ilvl="0" w:tplc="1B063662">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303C22"/>
    <w:multiLevelType w:val="hybridMultilevel"/>
    <w:tmpl w:val="3EE4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63A88"/>
    <w:multiLevelType w:val="hybridMultilevel"/>
    <w:tmpl w:val="4418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B4065A"/>
    <w:multiLevelType w:val="hybridMultilevel"/>
    <w:tmpl w:val="2B328D80"/>
    <w:lvl w:ilvl="0" w:tplc="1B9EC6D2">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D4AB7"/>
    <w:multiLevelType w:val="hybridMultilevel"/>
    <w:tmpl w:val="1C42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1"/>
  </w:num>
  <w:num w:numId="5">
    <w:abstractNumId w:val="10"/>
  </w:num>
  <w:num w:numId="6">
    <w:abstractNumId w:val="16"/>
  </w:num>
  <w:num w:numId="7">
    <w:abstractNumId w:val="11"/>
  </w:num>
  <w:num w:numId="8">
    <w:abstractNumId w:val="5"/>
  </w:num>
  <w:num w:numId="9">
    <w:abstractNumId w:val="2"/>
  </w:num>
  <w:num w:numId="10">
    <w:abstractNumId w:val="0"/>
  </w:num>
  <w:num w:numId="11">
    <w:abstractNumId w:val="14"/>
  </w:num>
  <w:num w:numId="12">
    <w:abstractNumId w:val="8"/>
  </w:num>
  <w:num w:numId="13">
    <w:abstractNumId w:val="7"/>
  </w:num>
  <w:num w:numId="14">
    <w:abstractNumId w:val="12"/>
  </w:num>
  <w:num w:numId="15">
    <w:abstractNumId w:val="3"/>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DC7"/>
    <w:rsid w:val="00021CCD"/>
    <w:rsid w:val="000B4C5E"/>
    <w:rsid w:val="0016499C"/>
    <w:rsid w:val="0018604C"/>
    <w:rsid w:val="00332C43"/>
    <w:rsid w:val="00383577"/>
    <w:rsid w:val="003C330D"/>
    <w:rsid w:val="003D755A"/>
    <w:rsid w:val="00405D65"/>
    <w:rsid w:val="00500F3E"/>
    <w:rsid w:val="00522ACE"/>
    <w:rsid w:val="00581FAC"/>
    <w:rsid w:val="007F0BDA"/>
    <w:rsid w:val="009D6DF7"/>
    <w:rsid w:val="00B81DC7"/>
    <w:rsid w:val="00BF155C"/>
    <w:rsid w:val="00C63D02"/>
    <w:rsid w:val="00CE1B47"/>
    <w:rsid w:val="00D267AA"/>
    <w:rsid w:val="00DD24C2"/>
    <w:rsid w:val="00E80BF6"/>
    <w:rsid w:val="00F61A7D"/>
    <w:rsid w:val="00FB44D7"/>
    <w:rsid w:val="00FC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D68A"/>
  <w15:chartTrackingRefBased/>
  <w15:docId w15:val="{1777D585-3EA7-4B15-A63F-97F45A9F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F7"/>
  </w:style>
  <w:style w:type="paragraph" w:styleId="Heading1">
    <w:name w:val="heading 1"/>
    <w:basedOn w:val="Normal"/>
    <w:next w:val="Normal"/>
    <w:link w:val="Heading1Char"/>
    <w:uiPriority w:val="9"/>
    <w:qFormat/>
    <w:rsid w:val="00B81D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2C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75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81DC7"/>
    <w:rPr>
      <w:rFonts w:ascii="Arial-Black" w:hAnsi="Arial-Black" w:hint="default"/>
      <w:b w:val="0"/>
      <w:bCs w:val="0"/>
      <w:i w:val="0"/>
      <w:iCs w:val="0"/>
      <w:color w:val="1B1D3D"/>
      <w:sz w:val="52"/>
      <w:szCs w:val="52"/>
    </w:rPr>
  </w:style>
  <w:style w:type="character" w:customStyle="1" w:styleId="fontstyle21">
    <w:name w:val="fontstyle21"/>
    <w:basedOn w:val="DefaultParagraphFont"/>
    <w:rsid w:val="00B81DC7"/>
    <w:rPr>
      <w:rFonts w:ascii="ArialMT" w:hAnsi="ArialMT" w:hint="default"/>
      <w:b w:val="0"/>
      <w:bCs w:val="0"/>
      <w:i w:val="0"/>
      <w:iCs w:val="0"/>
      <w:color w:val="000000"/>
      <w:sz w:val="22"/>
      <w:szCs w:val="22"/>
    </w:rPr>
  </w:style>
  <w:style w:type="character" w:customStyle="1" w:styleId="fontstyle31">
    <w:name w:val="fontstyle31"/>
    <w:basedOn w:val="DefaultParagraphFont"/>
    <w:rsid w:val="00B81DC7"/>
    <w:rPr>
      <w:rFonts w:ascii="Arial-BoldMT" w:hAnsi="Arial-BoldMT" w:hint="default"/>
      <w:b/>
      <w:bCs/>
      <w:i w:val="0"/>
      <w:iCs w:val="0"/>
      <w:color w:val="FF0000"/>
      <w:sz w:val="22"/>
      <w:szCs w:val="22"/>
    </w:rPr>
  </w:style>
  <w:style w:type="character" w:customStyle="1" w:styleId="fontstyle41">
    <w:name w:val="fontstyle41"/>
    <w:basedOn w:val="DefaultParagraphFont"/>
    <w:rsid w:val="00B81DC7"/>
    <w:rPr>
      <w:rFonts w:ascii="SymbolMT" w:hAnsi="SymbolMT" w:hint="default"/>
      <w:b w:val="0"/>
      <w:bCs w:val="0"/>
      <w:i w:val="0"/>
      <w:iCs w:val="0"/>
      <w:color w:val="000000"/>
      <w:sz w:val="22"/>
      <w:szCs w:val="22"/>
    </w:rPr>
  </w:style>
  <w:style w:type="character" w:customStyle="1" w:styleId="fontstyle51">
    <w:name w:val="fontstyle51"/>
    <w:basedOn w:val="DefaultParagraphFont"/>
    <w:rsid w:val="00B81DC7"/>
    <w:rPr>
      <w:rFonts w:ascii="CourierNewPSMT" w:hAnsi="CourierNewPSMT" w:hint="default"/>
      <w:b w:val="0"/>
      <w:bCs w:val="0"/>
      <w:i w:val="0"/>
      <w:iCs w:val="0"/>
      <w:color w:val="000000"/>
      <w:sz w:val="22"/>
      <w:szCs w:val="22"/>
    </w:rPr>
  </w:style>
  <w:style w:type="paragraph" w:styleId="ListParagraph">
    <w:name w:val="List Paragraph"/>
    <w:basedOn w:val="Normal"/>
    <w:uiPriority w:val="34"/>
    <w:qFormat/>
    <w:rsid w:val="00B81DC7"/>
    <w:pPr>
      <w:ind w:left="720"/>
      <w:contextualSpacing/>
    </w:pPr>
  </w:style>
  <w:style w:type="paragraph" w:styleId="Title">
    <w:name w:val="Title"/>
    <w:basedOn w:val="Normal"/>
    <w:next w:val="Normal"/>
    <w:link w:val="TitleChar"/>
    <w:uiPriority w:val="10"/>
    <w:qFormat/>
    <w:rsid w:val="00B81D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DC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81DC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32C4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32C43"/>
    <w:rPr>
      <w:color w:val="0563C1" w:themeColor="hyperlink"/>
      <w:u w:val="single"/>
    </w:rPr>
  </w:style>
  <w:style w:type="character" w:styleId="UnresolvedMention">
    <w:name w:val="Unresolved Mention"/>
    <w:basedOn w:val="DefaultParagraphFont"/>
    <w:uiPriority w:val="99"/>
    <w:semiHidden/>
    <w:unhideWhenUsed/>
    <w:rsid w:val="00332C43"/>
    <w:rPr>
      <w:color w:val="808080"/>
      <w:shd w:val="clear" w:color="auto" w:fill="E6E6E6"/>
    </w:rPr>
  </w:style>
  <w:style w:type="table" w:styleId="TableGrid">
    <w:name w:val="Table Grid"/>
    <w:basedOn w:val="TableNormal"/>
    <w:uiPriority w:val="39"/>
    <w:rsid w:val="00581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E80BF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TableNormal"/>
    <w:next w:val="GridTable4-Accent5"/>
    <w:uiPriority w:val="49"/>
    <w:rsid w:val="00BF155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3Char">
    <w:name w:val="Heading 3 Char"/>
    <w:basedOn w:val="DefaultParagraphFont"/>
    <w:link w:val="Heading3"/>
    <w:uiPriority w:val="9"/>
    <w:rsid w:val="003D755A"/>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405D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59435">
      <w:bodyDiv w:val="1"/>
      <w:marLeft w:val="0"/>
      <w:marRight w:val="0"/>
      <w:marTop w:val="0"/>
      <w:marBottom w:val="0"/>
      <w:divBdr>
        <w:top w:val="none" w:sz="0" w:space="0" w:color="auto"/>
        <w:left w:val="none" w:sz="0" w:space="0" w:color="auto"/>
        <w:bottom w:val="none" w:sz="0" w:space="0" w:color="auto"/>
        <w:right w:val="none" w:sz="0" w:space="0" w:color="auto"/>
      </w:divBdr>
    </w:div>
    <w:div w:id="358287016">
      <w:bodyDiv w:val="1"/>
      <w:marLeft w:val="0"/>
      <w:marRight w:val="0"/>
      <w:marTop w:val="0"/>
      <w:marBottom w:val="0"/>
      <w:divBdr>
        <w:top w:val="none" w:sz="0" w:space="0" w:color="auto"/>
        <w:left w:val="none" w:sz="0" w:space="0" w:color="auto"/>
        <w:bottom w:val="none" w:sz="0" w:space="0" w:color="auto"/>
        <w:right w:val="none" w:sz="0" w:space="0" w:color="auto"/>
      </w:divBdr>
    </w:div>
    <w:div w:id="2009939600">
      <w:bodyDiv w:val="1"/>
      <w:marLeft w:val="0"/>
      <w:marRight w:val="0"/>
      <w:marTop w:val="0"/>
      <w:marBottom w:val="0"/>
      <w:divBdr>
        <w:top w:val="none" w:sz="0" w:space="0" w:color="auto"/>
        <w:left w:val="none" w:sz="0" w:space="0" w:color="auto"/>
        <w:bottom w:val="none" w:sz="0" w:space="0" w:color="auto"/>
        <w:right w:val="none" w:sz="0" w:space="0" w:color="auto"/>
      </w:divBdr>
    </w:div>
    <w:div w:id="204436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Luebbert, Justin</dc:creator>
  <cp:keywords/>
  <dc:description/>
  <cp:lastModifiedBy>michelle hershel</cp:lastModifiedBy>
  <cp:revision>5</cp:revision>
  <dcterms:created xsi:type="dcterms:W3CDTF">2022-02-10T16:24:00Z</dcterms:created>
  <dcterms:modified xsi:type="dcterms:W3CDTF">2022-02-18T13:17:00Z</dcterms:modified>
</cp:coreProperties>
</file>