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D9" w:rsidRDefault="000700D9" w:rsidP="000700D9">
      <w:pPr>
        <w:spacing w:line="174" w:lineRule="auto"/>
        <w:jc w:val="center"/>
        <w:rPr>
          <w:b/>
          <w:bCs/>
        </w:rPr>
      </w:pPr>
      <w:r>
        <w:rPr>
          <w:b/>
          <w:bCs/>
        </w:rPr>
        <w:t>FLORIDA ELECTRIC COOPERATIVES ASSOCIATION</w:t>
      </w:r>
    </w:p>
    <w:p w:rsidR="000700D9" w:rsidRDefault="000700D9" w:rsidP="000700D9">
      <w:pPr>
        <w:spacing w:line="174" w:lineRule="auto"/>
        <w:jc w:val="center"/>
        <w:rPr>
          <w:b/>
          <w:bCs/>
        </w:rPr>
      </w:pPr>
      <w:r>
        <w:rPr>
          <w:b/>
          <w:bCs/>
        </w:rPr>
        <w:t>201</w:t>
      </w:r>
      <w:r w:rsidR="005B29B5">
        <w:rPr>
          <w:b/>
          <w:bCs/>
        </w:rPr>
        <w:t>5</w:t>
      </w:r>
      <w:r>
        <w:rPr>
          <w:b/>
          <w:bCs/>
        </w:rPr>
        <w:t xml:space="preserve"> HUMAN RESOURCES CONFERENCE</w:t>
      </w:r>
    </w:p>
    <w:p w:rsidR="000700D9" w:rsidRDefault="000700D9" w:rsidP="00FB0391">
      <w:pPr>
        <w:spacing w:line="174" w:lineRule="auto"/>
        <w:jc w:val="center"/>
        <w:rPr>
          <w:b/>
          <w:bCs/>
        </w:rPr>
      </w:pPr>
      <w:r>
        <w:rPr>
          <w:b/>
          <w:bCs/>
        </w:rPr>
        <w:t>Sandpearl Resort</w:t>
      </w:r>
      <w:r w:rsidR="00FB0391">
        <w:rPr>
          <w:b/>
          <w:bCs/>
        </w:rPr>
        <w:t>-</w:t>
      </w:r>
      <w:r>
        <w:rPr>
          <w:b/>
          <w:bCs/>
        </w:rPr>
        <w:t>Clearwater Beach, Florida</w:t>
      </w:r>
      <w:r w:rsidR="00006163">
        <w:rPr>
          <w:b/>
          <w:bCs/>
        </w:rPr>
        <w:t>-Sept. 10-12</w:t>
      </w:r>
    </w:p>
    <w:p w:rsidR="000700D9" w:rsidRDefault="000700D9" w:rsidP="000700D9">
      <w:pPr>
        <w:spacing w:line="174" w:lineRule="auto"/>
        <w:jc w:val="both"/>
        <w:rPr>
          <w:b/>
          <w:bCs/>
        </w:rPr>
      </w:pPr>
    </w:p>
    <w:p w:rsidR="000700D9" w:rsidRDefault="005B29B5" w:rsidP="000700D9">
      <w:pPr>
        <w:spacing w:line="174" w:lineRule="auto"/>
        <w:jc w:val="both"/>
      </w:pPr>
      <w:r>
        <w:rPr>
          <w:b/>
          <w:bCs/>
          <w:u w:val="single"/>
        </w:rPr>
        <w:t>Wednesday, September 9</w:t>
      </w:r>
    </w:p>
    <w:p w:rsidR="000700D9" w:rsidRDefault="000700D9" w:rsidP="000700D9">
      <w:pPr>
        <w:spacing w:line="174" w:lineRule="auto"/>
        <w:jc w:val="both"/>
      </w:pPr>
    </w:p>
    <w:p w:rsidR="000700D9" w:rsidRDefault="000700D9" w:rsidP="000700D9">
      <w:pPr>
        <w:spacing w:line="174" w:lineRule="auto"/>
        <w:jc w:val="both"/>
      </w:pPr>
      <w:r>
        <w:t xml:space="preserve">4:00 - 5:00pm: </w:t>
      </w:r>
      <w:r w:rsidR="00C220FC">
        <w:tab/>
      </w:r>
      <w:r>
        <w:t xml:space="preserve">Registration </w:t>
      </w:r>
    </w:p>
    <w:p w:rsidR="000700D9" w:rsidRDefault="000700D9" w:rsidP="000700D9">
      <w:pPr>
        <w:spacing w:line="174" w:lineRule="auto"/>
        <w:jc w:val="both"/>
      </w:pPr>
    </w:p>
    <w:p w:rsidR="000700D9" w:rsidRDefault="000700D9" w:rsidP="000700D9">
      <w:pPr>
        <w:spacing w:line="174" w:lineRule="auto"/>
        <w:jc w:val="both"/>
      </w:pPr>
      <w:r>
        <w:rPr>
          <w:b/>
          <w:bCs/>
          <w:u w:val="single"/>
        </w:rPr>
        <w:t>Thursday, September 1</w:t>
      </w:r>
      <w:r w:rsidR="005B29B5">
        <w:rPr>
          <w:b/>
          <w:bCs/>
          <w:u w:val="single"/>
        </w:rPr>
        <w:t>0</w:t>
      </w:r>
    </w:p>
    <w:p w:rsidR="000700D9" w:rsidRDefault="000700D9" w:rsidP="000700D9">
      <w:pPr>
        <w:spacing w:line="174" w:lineRule="auto"/>
        <w:jc w:val="both"/>
      </w:pPr>
    </w:p>
    <w:p w:rsidR="000700D9" w:rsidRPr="00AF7014" w:rsidRDefault="000700D9" w:rsidP="000700D9">
      <w:pPr>
        <w:tabs>
          <w:tab w:val="left" w:pos="-1440"/>
        </w:tabs>
        <w:spacing w:line="174" w:lineRule="auto"/>
        <w:ind w:left="2160" w:hanging="2160"/>
        <w:jc w:val="both"/>
        <w:rPr>
          <w:b/>
        </w:rPr>
      </w:pPr>
      <w:r>
        <w:t xml:space="preserve">7:30 - 8:30am: </w:t>
      </w:r>
      <w:r>
        <w:tab/>
      </w:r>
      <w:r w:rsidRPr="00C97A16">
        <w:rPr>
          <w:b/>
        </w:rPr>
        <w:t>Continental Breakfast</w:t>
      </w:r>
      <w:r w:rsidR="00C97A16">
        <w:rPr>
          <w:b/>
        </w:rPr>
        <w:t xml:space="preserve"> </w:t>
      </w:r>
      <w:r w:rsidR="00C97A16">
        <w:t>– Includes Sliced Fruits and Berries</w:t>
      </w:r>
      <w:r w:rsidR="00742300">
        <w:t>, Assortment of Pastries, Croissants and Muffins, Coffee, Tea, Juices</w:t>
      </w:r>
      <w:r w:rsidR="00C97A16">
        <w:t xml:space="preserve"> </w:t>
      </w:r>
    </w:p>
    <w:p w:rsidR="000700D9" w:rsidRDefault="000700D9" w:rsidP="000700D9">
      <w:pPr>
        <w:spacing w:line="174" w:lineRule="auto"/>
        <w:jc w:val="both"/>
      </w:pPr>
    </w:p>
    <w:p w:rsidR="000700D9" w:rsidRDefault="000700D9" w:rsidP="000700D9">
      <w:pPr>
        <w:tabs>
          <w:tab w:val="left" w:pos="-1440"/>
        </w:tabs>
        <w:spacing w:line="174" w:lineRule="auto"/>
        <w:ind w:left="2160" w:hanging="2160"/>
        <w:jc w:val="both"/>
      </w:pPr>
      <w:r>
        <w:t xml:space="preserve">8:30 - 8:45am: </w:t>
      </w:r>
      <w:r>
        <w:tab/>
        <w:t>Welcome and Introductions</w:t>
      </w:r>
    </w:p>
    <w:p w:rsidR="000700D9" w:rsidRDefault="000700D9" w:rsidP="000700D9">
      <w:pPr>
        <w:spacing w:line="174" w:lineRule="auto"/>
        <w:jc w:val="both"/>
      </w:pPr>
    </w:p>
    <w:p w:rsidR="000700D9" w:rsidRDefault="000700D9" w:rsidP="000700D9">
      <w:pPr>
        <w:tabs>
          <w:tab w:val="left" w:pos="-1440"/>
        </w:tabs>
        <w:spacing w:line="174" w:lineRule="auto"/>
        <w:ind w:left="2160" w:hanging="2160"/>
        <w:jc w:val="both"/>
        <w:rPr>
          <w:b/>
          <w:bCs/>
        </w:rPr>
      </w:pPr>
      <w:r>
        <w:t xml:space="preserve">8:45 - 10:00am: </w:t>
      </w:r>
      <w:r>
        <w:tab/>
      </w:r>
      <w:r w:rsidR="00BA10A1">
        <w:rPr>
          <w:b/>
          <w:bCs/>
        </w:rPr>
        <w:t>Bert Br</w:t>
      </w:r>
      <w:r w:rsidR="00385D9B">
        <w:rPr>
          <w:b/>
          <w:bCs/>
        </w:rPr>
        <w:t>a</w:t>
      </w:r>
      <w:r w:rsidR="00BA10A1">
        <w:rPr>
          <w:b/>
          <w:bCs/>
        </w:rPr>
        <w:t>nn</w:t>
      </w:r>
      <w:r w:rsidR="00385D9B">
        <w:rPr>
          <w:b/>
          <w:bCs/>
        </w:rPr>
        <w:t>e</w:t>
      </w:r>
      <w:r w:rsidR="00BA10A1">
        <w:rPr>
          <w:b/>
          <w:bCs/>
        </w:rPr>
        <w:t>n</w:t>
      </w:r>
      <w:r w:rsidR="002A3181">
        <w:rPr>
          <w:b/>
          <w:bCs/>
        </w:rPr>
        <w:t>, Esq</w:t>
      </w:r>
      <w:r w:rsidR="007D1785">
        <w:rPr>
          <w:b/>
          <w:bCs/>
        </w:rPr>
        <w:t>.</w:t>
      </w:r>
    </w:p>
    <w:p w:rsidR="000700D9" w:rsidRDefault="00C220FC" w:rsidP="000700D9">
      <w:pPr>
        <w:tabs>
          <w:tab w:val="left" w:pos="-1440"/>
        </w:tabs>
        <w:spacing w:line="174" w:lineRule="auto"/>
        <w:ind w:left="2160" w:hanging="2160"/>
        <w:jc w:val="both"/>
        <w:rPr>
          <w:bCs/>
        </w:rPr>
      </w:pPr>
      <w:r>
        <w:rPr>
          <w:b/>
          <w:bCs/>
        </w:rPr>
        <w:tab/>
      </w:r>
      <w:r w:rsidR="002A3181" w:rsidRPr="002A3181">
        <w:rPr>
          <w:bCs/>
        </w:rPr>
        <w:t xml:space="preserve">Fisher </w:t>
      </w:r>
      <w:r w:rsidR="002A3181">
        <w:rPr>
          <w:bCs/>
        </w:rPr>
        <w:t>&amp;</w:t>
      </w:r>
      <w:r w:rsidR="002A3181" w:rsidRPr="002A3181">
        <w:rPr>
          <w:bCs/>
        </w:rPr>
        <w:t xml:space="preserve"> Phillips, LLP</w:t>
      </w:r>
    </w:p>
    <w:p w:rsidR="002A3181" w:rsidRDefault="002A3181" w:rsidP="000700D9">
      <w:pPr>
        <w:tabs>
          <w:tab w:val="left" w:pos="-1440"/>
        </w:tabs>
        <w:spacing w:line="174" w:lineRule="auto"/>
        <w:ind w:left="2160" w:hanging="2160"/>
        <w:jc w:val="both"/>
        <w:rPr>
          <w:bCs/>
        </w:rPr>
      </w:pPr>
      <w:r>
        <w:rPr>
          <w:bCs/>
        </w:rPr>
        <w:tab/>
        <w:t>1075 Peachtree Street, NE</w:t>
      </w:r>
    </w:p>
    <w:p w:rsidR="002A3181" w:rsidRDefault="002A3181" w:rsidP="000700D9">
      <w:pPr>
        <w:tabs>
          <w:tab w:val="left" w:pos="-1440"/>
        </w:tabs>
        <w:spacing w:line="174" w:lineRule="auto"/>
        <w:ind w:left="2160" w:hanging="2160"/>
        <w:jc w:val="both"/>
        <w:rPr>
          <w:bCs/>
        </w:rPr>
      </w:pPr>
      <w:r>
        <w:rPr>
          <w:bCs/>
        </w:rPr>
        <w:tab/>
        <w:t>Suite 3500</w:t>
      </w:r>
    </w:p>
    <w:p w:rsidR="002A3181" w:rsidRDefault="002A3181" w:rsidP="000700D9">
      <w:pPr>
        <w:tabs>
          <w:tab w:val="left" w:pos="-1440"/>
        </w:tabs>
        <w:spacing w:line="174" w:lineRule="auto"/>
        <w:ind w:left="2160" w:hanging="2160"/>
        <w:jc w:val="both"/>
        <w:rPr>
          <w:bCs/>
        </w:rPr>
      </w:pPr>
      <w:r>
        <w:rPr>
          <w:bCs/>
        </w:rPr>
        <w:tab/>
        <w:t>Atlanta, GA  30309</w:t>
      </w:r>
    </w:p>
    <w:p w:rsidR="002A3181" w:rsidRPr="002A3181" w:rsidRDefault="002A3181" w:rsidP="000700D9">
      <w:pPr>
        <w:tabs>
          <w:tab w:val="left" w:pos="-1440"/>
        </w:tabs>
        <w:spacing w:line="174" w:lineRule="auto"/>
        <w:ind w:left="2160" w:hanging="2160"/>
        <w:jc w:val="both"/>
        <w:rPr>
          <w:bCs/>
          <w:i/>
        </w:rPr>
      </w:pPr>
      <w:r>
        <w:rPr>
          <w:bCs/>
        </w:rPr>
        <w:tab/>
        <w:t>(404) 240-4235</w:t>
      </w:r>
    </w:p>
    <w:p w:rsidR="000700D9" w:rsidRPr="0064470C" w:rsidRDefault="000700D9" w:rsidP="000700D9">
      <w:pPr>
        <w:tabs>
          <w:tab w:val="left" w:pos="-1440"/>
        </w:tabs>
        <w:spacing w:line="174" w:lineRule="auto"/>
        <w:ind w:left="2160" w:hanging="2160"/>
        <w:jc w:val="both"/>
        <w:rPr>
          <w:i/>
        </w:rPr>
      </w:pPr>
      <w:r>
        <w:rPr>
          <w:bCs/>
          <w:i/>
        </w:rPr>
        <w:tab/>
        <w:t xml:space="preserve">Topic:  </w:t>
      </w:r>
      <w:r w:rsidR="007D1785">
        <w:rPr>
          <w:bCs/>
          <w:i/>
        </w:rPr>
        <w:t xml:space="preserve">Hot Topics </w:t>
      </w:r>
      <w:proofErr w:type="gramStart"/>
      <w:r w:rsidR="007D1785">
        <w:rPr>
          <w:bCs/>
          <w:i/>
        </w:rPr>
        <w:t>In</w:t>
      </w:r>
      <w:proofErr w:type="gramEnd"/>
      <w:r w:rsidR="007D1785">
        <w:rPr>
          <w:bCs/>
          <w:i/>
        </w:rPr>
        <w:t xml:space="preserve"> Employment Law For 201</w:t>
      </w:r>
      <w:r w:rsidR="005B29B5">
        <w:rPr>
          <w:bCs/>
          <w:i/>
        </w:rPr>
        <w:t>5</w:t>
      </w:r>
      <w:r w:rsidR="007D1785">
        <w:rPr>
          <w:bCs/>
          <w:i/>
        </w:rPr>
        <w:t>- Part 1</w:t>
      </w:r>
    </w:p>
    <w:p w:rsidR="000700D9" w:rsidRDefault="000700D9" w:rsidP="000700D9">
      <w:pPr>
        <w:spacing w:line="174" w:lineRule="auto"/>
        <w:jc w:val="both"/>
      </w:pPr>
    </w:p>
    <w:p w:rsidR="000700D9" w:rsidRDefault="000700D9" w:rsidP="000700D9">
      <w:pPr>
        <w:tabs>
          <w:tab w:val="left" w:pos="-1440"/>
        </w:tabs>
        <w:spacing w:line="174" w:lineRule="auto"/>
        <w:ind w:left="2160" w:hanging="2160"/>
        <w:jc w:val="both"/>
      </w:pPr>
      <w:r>
        <w:t>10:00 - 10:15am:</w:t>
      </w:r>
      <w:r>
        <w:tab/>
        <w:t>Break</w:t>
      </w:r>
    </w:p>
    <w:p w:rsidR="000700D9" w:rsidRDefault="000700D9" w:rsidP="000700D9">
      <w:pPr>
        <w:spacing w:line="174" w:lineRule="auto"/>
        <w:jc w:val="both"/>
      </w:pPr>
    </w:p>
    <w:p w:rsidR="000700D9" w:rsidRDefault="00C220FC" w:rsidP="000700D9">
      <w:pPr>
        <w:tabs>
          <w:tab w:val="left" w:pos="-1440"/>
        </w:tabs>
        <w:spacing w:line="174" w:lineRule="auto"/>
        <w:ind w:left="2160" w:hanging="2160"/>
        <w:jc w:val="both"/>
        <w:rPr>
          <w:b/>
          <w:bCs/>
        </w:rPr>
      </w:pPr>
      <w:r>
        <w:t>10:15 - Noon:</w:t>
      </w:r>
      <w:r>
        <w:tab/>
      </w:r>
      <w:r w:rsidR="00BA10A1">
        <w:rPr>
          <w:b/>
          <w:bCs/>
        </w:rPr>
        <w:t>Bert Br</w:t>
      </w:r>
      <w:r w:rsidR="00385D9B">
        <w:rPr>
          <w:b/>
          <w:bCs/>
        </w:rPr>
        <w:t>a</w:t>
      </w:r>
      <w:r w:rsidR="00BA10A1">
        <w:rPr>
          <w:b/>
          <w:bCs/>
        </w:rPr>
        <w:t>nn</w:t>
      </w:r>
      <w:r w:rsidR="00385D9B">
        <w:rPr>
          <w:b/>
          <w:bCs/>
        </w:rPr>
        <w:t>e</w:t>
      </w:r>
      <w:r w:rsidR="00BA10A1">
        <w:rPr>
          <w:b/>
          <w:bCs/>
        </w:rPr>
        <w:t>n</w:t>
      </w:r>
      <w:r w:rsidR="002A3181">
        <w:rPr>
          <w:b/>
          <w:bCs/>
        </w:rPr>
        <w:t>, Esq</w:t>
      </w:r>
      <w:r w:rsidR="007D1785">
        <w:rPr>
          <w:b/>
          <w:bCs/>
        </w:rPr>
        <w:t>.</w:t>
      </w:r>
    </w:p>
    <w:p w:rsidR="000700D9" w:rsidRPr="002A3181" w:rsidRDefault="00C220FC" w:rsidP="000700D9">
      <w:pPr>
        <w:tabs>
          <w:tab w:val="left" w:pos="-1440"/>
        </w:tabs>
        <w:spacing w:line="174" w:lineRule="auto"/>
        <w:ind w:left="2160" w:hanging="2160"/>
        <w:jc w:val="both"/>
        <w:rPr>
          <w:i/>
        </w:rPr>
      </w:pPr>
      <w:r>
        <w:rPr>
          <w:b/>
          <w:bCs/>
        </w:rPr>
        <w:tab/>
      </w:r>
      <w:r w:rsidR="002A3181" w:rsidRPr="002A3181">
        <w:rPr>
          <w:bCs/>
        </w:rPr>
        <w:t>Fisher &amp; Phillips, LLP</w:t>
      </w:r>
    </w:p>
    <w:p w:rsidR="000700D9" w:rsidRPr="0074449C" w:rsidRDefault="000700D9" w:rsidP="000700D9">
      <w:pPr>
        <w:tabs>
          <w:tab w:val="left" w:pos="-1440"/>
        </w:tabs>
        <w:spacing w:line="174" w:lineRule="auto"/>
        <w:ind w:left="2160" w:hanging="2160"/>
        <w:jc w:val="both"/>
        <w:rPr>
          <w:i/>
        </w:rPr>
      </w:pPr>
      <w:r>
        <w:rPr>
          <w:rFonts w:ascii="Sakkal Majalla" w:hAnsi="Sakkal Majalla" w:cs="Sakkal Majalla"/>
        </w:rPr>
        <w:tab/>
      </w:r>
      <w:r>
        <w:rPr>
          <w:i/>
        </w:rPr>
        <w:t xml:space="preserve">Topic:  </w:t>
      </w:r>
      <w:r w:rsidR="007D1785">
        <w:rPr>
          <w:i/>
        </w:rPr>
        <w:t xml:space="preserve">Hot Topics in Employment Law </w:t>
      </w:r>
      <w:proofErr w:type="gramStart"/>
      <w:r w:rsidR="007D1785">
        <w:rPr>
          <w:i/>
        </w:rPr>
        <w:t>For</w:t>
      </w:r>
      <w:proofErr w:type="gramEnd"/>
      <w:r w:rsidR="007D1785">
        <w:rPr>
          <w:i/>
        </w:rPr>
        <w:t xml:space="preserve"> 201</w:t>
      </w:r>
      <w:r w:rsidR="005B29B5">
        <w:rPr>
          <w:i/>
        </w:rPr>
        <w:t>5</w:t>
      </w:r>
      <w:r w:rsidR="007D1785">
        <w:rPr>
          <w:i/>
        </w:rPr>
        <w:t xml:space="preserve"> – Part 2</w:t>
      </w:r>
    </w:p>
    <w:p w:rsidR="000700D9" w:rsidRDefault="000700D9" w:rsidP="000700D9">
      <w:pPr>
        <w:spacing w:line="174" w:lineRule="auto"/>
        <w:jc w:val="both"/>
      </w:pPr>
    </w:p>
    <w:p w:rsidR="000700D9" w:rsidRDefault="000700D9" w:rsidP="000700D9">
      <w:pPr>
        <w:tabs>
          <w:tab w:val="left" w:pos="-1440"/>
        </w:tabs>
        <w:spacing w:line="174" w:lineRule="auto"/>
        <w:ind w:left="2160" w:hanging="2160"/>
        <w:jc w:val="both"/>
      </w:pPr>
      <w:r>
        <w:t>Noon - 1:00pm:</w:t>
      </w:r>
      <w:r>
        <w:tab/>
        <w:t xml:space="preserve">Lunch </w:t>
      </w:r>
      <w:proofErr w:type="gramStart"/>
      <w:r>
        <w:t>On</w:t>
      </w:r>
      <w:proofErr w:type="gramEnd"/>
      <w:r>
        <w:t xml:space="preserve"> Your Own</w:t>
      </w:r>
    </w:p>
    <w:p w:rsidR="000700D9" w:rsidRDefault="000700D9" w:rsidP="000700D9">
      <w:pPr>
        <w:spacing w:line="174" w:lineRule="auto"/>
        <w:jc w:val="both"/>
      </w:pPr>
    </w:p>
    <w:p w:rsidR="000700D9" w:rsidRDefault="000700D9" w:rsidP="006C45FE">
      <w:pPr>
        <w:tabs>
          <w:tab w:val="left" w:pos="-1440"/>
        </w:tabs>
        <w:spacing w:line="174" w:lineRule="auto"/>
        <w:jc w:val="both"/>
        <w:rPr>
          <w:b/>
        </w:rPr>
      </w:pPr>
      <w:proofErr w:type="gramStart"/>
      <w:r>
        <w:t xml:space="preserve">1:00 </w:t>
      </w:r>
      <w:r w:rsidR="0094672D">
        <w:t>– 3:00</w:t>
      </w:r>
      <w:r w:rsidR="00102733">
        <w:tab/>
      </w:r>
      <w:r w:rsidR="006C45FE">
        <w:tab/>
      </w:r>
      <w:r w:rsidR="00BA10A1">
        <w:rPr>
          <w:b/>
        </w:rPr>
        <w:t>Bert Br</w:t>
      </w:r>
      <w:r w:rsidR="00385D9B">
        <w:rPr>
          <w:b/>
        </w:rPr>
        <w:t>a</w:t>
      </w:r>
      <w:r w:rsidR="00BA10A1">
        <w:rPr>
          <w:b/>
        </w:rPr>
        <w:t>nn</w:t>
      </w:r>
      <w:r w:rsidR="00385D9B">
        <w:rPr>
          <w:b/>
        </w:rPr>
        <w:t>e</w:t>
      </w:r>
      <w:r w:rsidR="00BA10A1">
        <w:rPr>
          <w:b/>
        </w:rPr>
        <w:t>n</w:t>
      </w:r>
      <w:r w:rsidR="002A3181">
        <w:rPr>
          <w:b/>
        </w:rPr>
        <w:t>, Esq</w:t>
      </w:r>
      <w:r w:rsidR="007D1785">
        <w:rPr>
          <w:b/>
        </w:rPr>
        <w:t>.</w:t>
      </w:r>
      <w:proofErr w:type="gramEnd"/>
    </w:p>
    <w:p w:rsidR="002A3181" w:rsidRPr="002A3181" w:rsidRDefault="002A3181" w:rsidP="000700D9">
      <w:pPr>
        <w:tabs>
          <w:tab w:val="left" w:pos="-1440"/>
        </w:tabs>
        <w:spacing w:line="174" w:lineRule="auto"/>
        <w:ind w:left="2160" w:hanging="2160"/>
        <w:jc w:val="both"/>
      </w:pPr>
      <w:r>
        <w:rPr>
          <w:b/>
        </w:rPr>
        <w:tab/>
      </w:r>
      <w:r w:rsidRPr="002A3181">
        <w:t>Fisher &amp; Phillips, LLP</w:t>
      </w:r>
    </w:p>
    <w:p w:rsidR="0094672D" w:rsidRPr="0094672D" w:rsidRDefault="00E824D0" w:rsidP="0094672D">
      <w:pPr>
        <w:tabs>
          <w:tab w:val="left" w:pos="-1440"/>
        </w:tabs>
        <w:spacing w:line="174" w:lineRule="auto"/>
        <w:ind w:left="2160" w:hanging="2160"/>
        <w:jc w:val="both"/>
        <w:rPr>
          <w:i/>
        </w:rPr>
      </w:pPr>
      <w:r>
        <w:rPr>
          <w:b/>
        </w:rPr>
        <w:tab/>
      </w:r>
      <w:r w:rsidR="00BA10A1">
        <w:rPr>
          <w:i/>
        </w:rPr>
        <w:t xml:space="preserve">Topic:  </w:t>
      </w:r>
      <w:r w:rsidR="007D1785">
        <w:rPr>
          <w:i/>
        </w:rPr>
        <w:t>Interactive Workshop:  What Would You Do If…? Contingency Planning For HR Leaders</w:t>
      </w:r>
      <w:r w:rsidR="00102733">
        <w:rPr>
          <w:i/>
        </w:rPr>
        <w:tab/>
      </w:r>
    </w:p>
    <w:p w:rsidR="00102733" w:rsidRPr="00102733" w:rsidRDefault="00102733" w:rsidP="00BA10A1">
      <w:pPr>
        <w:tabs>
          <w:tab w:val="left" w:pos="-1440"/>
        </w:tabs>
        <w:spacing w:line="174" w:lineRule="auto"/>
        <w:ind w:left="2160" w:hanging="2160"/>
        <w:jc w:val="both"/>
        <w:rPr>
          <w:b/>
        </w:rPr>
      </w:pPr>
    </w:p>
    <w:p w:rsidR="000700D9" w:rsidRDefault="000700D9" w:rsidP="006C45FE">
      <w:pPr>
        <w:tabs>
          <w:tab w:val="left" w:pos="-1440"/>
        </w:tabs>
        <w:spacing w:line="174" w:lineRule="auto"/>
        <w:jc w:val="both"/>
      </w:pPr>
      <w:r>
        <w:t>3:</w:t>
      </w:r>
      <w:r w:rsidR="00E824D0">
        <w:t>0</w:t>
      </w:r>
      <w:r>
        <w:t>0 - 3:</w:t>
      </w:r>
      <w:r w:rsidR="00953F98">
        <w:t>15</w:t>
      </w:r>
      <w:r w:rsidR="00964D1B">
        <w:t>pm:</w:t>
      </w:r>
      <w:r w:rsidR="00964D1B">
        <w:tab/>
      </w:r>
      <w:r w:rsidR="006C45FE">
        <w:tab/>
      </w:r>
      <w:r>
        <w:t>Break</w:t>
      </w:r>
    </w:p>
    <w:p w:rsidR="0094672D" w:rsidRDefault="0094672D" w:rsidP="000700D9">
      <w:pPr>
        <w:tabs>
          <w:tab w:val="left" w:pos="-1440"/>
        </w:tabs>
        <w:spacing w:line="174" w:lineRule="auto"/>
        <w:ind w:left="2160" w:hanging="2160"/>
        <w:jc w:val="both"/>
      </w:pPr>
    </w:p>
    <w:p w:rsidR="0094672D" w:rsidRDefault="000700D9" w:rsidP="006C45FE">
      <w:pPr>
        <w:tabs>
          <w:tab w:val="left" w:pos="-1440"/>
        </w:tabs>
        <w:spacing w:line="174" w:lineRule="auto"/>
        <w:jc w:val="both"/>
        <w:rPr>
          <w:b/>
        </w:rPr>
      </w:pPr>
      <w:r>
        <w:t>3:</w:t>
      </w:r>
      <w:r w:rsidR="00953F98">
        <w:t>15</w:t>
      </w:r>
      <w:r>
        <w:t xml:space="preserve"> </w:t>
      </w:r>
      <w:r w:rsidR="00953F98">
        <w:t>–</w:t>
      </w:r>
      <w:r>
        <w:t xml:space="preserve"> </w:t>
      </w:r>
      <w:r w:rsidR="005978B3">
        <w:t>4:</w:t>
      </w:r>
      <w:r w:rsidR="0094672D">
        <w:t>15</w:t>
      </w:r>
      <w:r w:rsidR="00953F98">
        <w:t>pm</w:t>
      </w:r>
      <w:r>
        <w:t>:</w:t>
      </w:r>
      <w:r>
        <w:tab/>
      </w:r>
      <w:r w:rsidR="0094672D">
        <w:rPr>
          <w:b/>
        </w:rPr>
        <w:t>Nanette Hitchcock</w:t>
      </w:r>
    </w:p>
    <w:p w:rsidR="003D4D78" w:rsidRDefault="0094672D" w:rsidP="0094672D">
      <w:pPr>
        <w:tabs>
          <w:tab w:val="left" w:pos="-1440"/>
        </w:tabs>
        <w:spacing w:line="174" w:lineRule="auto"/>
        <w:ind w:left="2160" w:hanging="2160"/>
        <w:jc w:val="both"/>
      </w:pPr>
      <w:r>
        <w:rPr>
          <w:i/>
        </w:rPr>
        <w:tab/>
      </w:r>
      <w:r>
        <w:t>Storm Services LLC</w:t>
      </w:r>
    </w:p>
    <w:p w:rsidR="0094672D" w:rsidRDefault="0094672D" w:rsidP="0094672D">
      <w:pPr>
        <w:tabs>
          <w:tab w:val="left" w:pos="-1440"/>
        </w:tabs>
        <w:spacing w:line="174" w:lineRule="auto"/>
        <w:ind w:left="2160" w:hanging="2160"/>
        <w:jc w:val="both"/>
      </w:pPr>
      <w:r>
        <w:tab/>
        <w:t xml:space="preserve">Topic:  Are you </w:t>
      </w:r>
      <w:proofErr w:type="gramStart"/>
      <w:r>
        <w:t>Talking</w:t>
      </w:r>
      <w:proofErr w:type="gramEnd"/>
      <w:r>
        <w:t xml:space="preserve"> or Are you Communicating?</w:t>
      </w:r>
    </w:p>
    <w:p w:rsidR="0094672D" w:rsidRDefault="0094672D" w:rsidP="0094672D">
      <w:pPr>
        <w:tabs>
          <w:tab w:val="left" w:pos="-1440"/>
        </w:tabs>
        <w:spacing w:line="174" w:lineRule="auto"/>
        <w:ind w:left="2160" w:hanging="2160"/>
        <w:jc w:val="both"/>
      </w:pPr>
    </w:p>
    <w:p w:rsidR="003D4D78" w:rsidRPr="007072BA" w:rsidRDefault="007072BA" w:rsidP="000700D9">
      <w:pPr>
        <w:tabs>
          <w:tab w:val="left" w:pos="-1440"/>
        </w:tabs>
        <w:spacing w:line="174" w:lineRule="auto"/>
        <w:ind w:left="2160" w:hanging="2160"/>
        <w:jc w:val="both"/>
        <w:rPr>
          <w:u w:val="single"/>
        </w:rPr>
      </w:pPr>
      <w:r>
        <w:t>5:</w:t>
      </w:r>
      <w:r w:rsidR="0094672D">
        <w:t>0</w:t>
      </w:r>
      <w:r>
        <w:t>0pm</w:t>
      </w:r>
      <w:r>
        <w:tab/>
        <w:t xml:space="preserve">RECEPTION TO THANK OUR SPONSERS </w:t>
      </w:r>
      <w:r>
        <w:rPr>
          <w:b/>
          <w:u w:val="single"/>
        </w:rPr>
        <w:t>AT THE BROWN BOXER</w:t>
      </w:r>
    </w:p>
    <w:p w:rsidR="000700D9" w:rsidRPr="002A3181" w:rsidRDefault="000700D9" w:rsidP="000700D9">
      <w:pPr>
        <w:spacing w:line="174" w:lineRule="auto"/>
        <w:jc w:val="both"/>
        <w:rPr>
          <w:i/>
        </w:rPr>
      </w:pPr>
    </w:p>
    <w:p w:rsidR="000700D9" w:rsidRDefault="000700D9" w:rsidP="000700D9">
      <w:pPr>
        <w:spacing w:line="174" w:lineRule="auto"/>
        <w:jc w:val="both"/>
      </w:pPr>
      <w:r>
        <w:rPr>
          <w:b/>
          <w:bCs/>
          <w:u w:val="single"/>
        </w:rPr>
        <w:t>Friday, September 1</w:t>
      </w:r>
      <w:r w:rsidR="005B29B5">
        <w:rPr>
          <w:b/>
          <w:bCs/>
          <w:u w:val="single"/>
        </w:rPr>
        <w:t>1</w:t>
      </w:r>
    </w:p>
    <w:p w:rsidR="000700D9" w:rsidRDefault="000700D9" w:rsidP="000700D9">
      <w:pPr>
        <w:spacing w:line="174" w:lineRule="auto"/>
        <w:jc w:val="both"/>
      </w:pPr>
    </w:p>
    <w:p w:rsidR="000700D9" w:rsidRPr="00742300" w:rsidRDefault="00964D1B" w:rsidP="000700D9">
      <w:pPr>
        <w:tabs>
          <w:tab w:val="left" w:pos="-1440"/>
        </w:tabs>
        <w:spacing w:line="174" w:lineRule="auto"/>
        <w:ind w:left="2160" w:hanging="2160"/>
        <w:jc w:val="both"/>
      </w:pPr>
      <w:r>
        <w:t>7:30 - 8:</w:t>
      </w:r>
      <w:r w:rsidR="005B29B5">
        <w:t>15</w:t>
      </w:r>
      <w:r>
        <w:t>am:</w:t>
      </w:r>
      <w:r>
        <w:tab/>
      </w:r>
      <w:r w:rsidR="00EE6151" w:rsidRPr="00742300">
        <w:rPr>
          <w:b/>
        </w:rPr>
        <w:t xml:space="preserve">Full </w:t>
      </w:r>
      <w:r w:rsidR="000700D9" w:rsidRPr="00742300">
        <w:rPr>
          <w:b/>
        </w:rPr>
        <w:t>Breakfast</w:t>
      </w:r>
      <w:r w:rsidR="00742300">
        <w:t xml:space="preserve"> – Includes:  Fruits, Berries, Pastries, Croissants Muffins Yogurts, Scrambled Eggs, Cheddar Potato Casserole, Bacon, </w:t>
      </w:r>
      <w:proofErr w:type="gramStart"/>
      <w:r w:rsidR="00742300">
        <w:t>Sausage</w:t>
      </w:r>
      <w:proofErr w:type="gramEnd"/>
      <w:r w:rsidR="00742300">
        <w:t xml:space="preserve"> Links</w:t>
      </w:r>
    </w:p>
    <w:p w:rsidR="000700D9" w:rsidRDefault="000700D9" w:rsidP="000700D9">
      <w:pPr>
        <w:spacing w:line="174" w:lineRule="auto"/>
        <w:jc w:val="both"/>
      </w:pPr>
    </w:p>
    <w:p w:rsidR="00006163" w:rsidRDefault="000700D9" w:rsidP="00006163">
      <w:pPr>
        <w:tabs>
          <w:tab w:val="left" w:pos="-1440"/>
        </w:tabs>
        <w:spacing w:line="174" w:lineRule="auto"/>
        <w:ind w:left="2160" w:hanging="2160"/>
        <w:jc w:val="both"/>
      </w:pPr>
      <w:r>
        <w:t>8:</w:t>
      </w:r>
      <w:r w:rsidR="005B29B5">
        <w:t>15</w:t>
      </w:r>
      <w:r>
        <w:t xml:space="preserve"> – </w:t>
      </w:r>
      <w:r w:rsidR="00EC076E">
        <w:t>9</w:t>
      </w:r>
      <w:r>
        <w:t>:</w:t>
      </w:r>
      <w:r w:rsidR="005B29B5">
        <w:t>15</w:t>
      </w:r>
      <w:r>
        <w:t>am:</w:t>
      </w:r>
      <w:r>
        <w:tab/>
      </w:r>
      <w:r w:rsidR="005B29B5">
        <w:rPr>
          <w:b/>
        </w:rPr>
        <w:t>Brenda</w:t>
      </w:r>
      <w:r w:rsidR="000125FC">
        <w:rPr>
          <w:b/>
        </w:rPr>
        <w:t xml:space="preserve"> Sanford</w:t>
      </w:r>
      <w:r w:rsidR="00006163">
        <w:t xml:space="preserve">, </w:t>
      </w:r>
    </w:p>
    <w:p w:rsidR="00EC076E" w:rsidRDefault="00006163" w:rsidP="00006163">
      <w:pPr>
        <w:tabs>
          <w:tab w:val="left" w:pos="-1440"/>
        </w:tabs>
        <w:spacing w:line="174" w:lineRule="auto"/>
        <w:ind w:left="2160" w:hanging="2160"/>
        <w:jc w:val="both"/>
      </w:pPr>
      <w:r>
        <w:tab/>
      </w:r>
      <w:r w:rsidR="005B29B5">
        <w:t>Rodney Rich Co.</w:t>
      </w:r>
    </w:p>
    <w:p w:rsidR="00006163" w:rsidRPr="00006163" w:rsidRDefault="00006163" w:rsidP="00006163">
      <w:pPr>
        <w:tabs>
          <w:tab w:val="left" w:pos="-1440"/>
        </w:tabs>
        <w:spacing w:line="174" w:lineRule="auto"/>
        <w:ind w:left="2160" w:hanging="2160"/>
        <w:jc w:val="both"/>
        <w:rPr>
          <w:bCs/>
          <w:i/>
        </w:rPr>
      </w:pPr>
      <w:r>
        <w:tab/>
      </w:r>
      <w:r>
        <w:rPr>
          <w:i/>
        </w:rPr>
        <w:t xml:space="preserve">Topic:  </w:t>
      </w:r>
      <w:r w:rsidR="005B29B5">
        <w:rPr>
          <w:i/>
        </w:rPr>
        <w:t xml:space="preserve">What’s </w:t>
      </w:r>
      <w:proofErr w:type="gramStart"/>
      <w:r w:rsidR="005B29B5">
        <w:rPr>
          <w:i/>
        </w:rPr>
        <w:t>Next</w:t>
      </w:r>
      <w:proofErr w:type="gramEnd"/>
      <w:r w:rsidR="005B29B5">
        <w:rPr>
          <w:i/>
        </w:rPr>
        <w:t xml:space="preserve"> for you with the Affordable Health Care Act?</w:t>
      </w:r>
    </w:p>
    <w:p w:rsidR="006B6DE9" w:rsidRPr="00EC076E" w:rsidRDefault="006B6DE9" w:rsidP="000700D9">
      <w:pPr>
        <w:tabs>
          <w:tab w:val="left" w:pos="-1440"/>
        </w:tabs>
        <w:spacing w:line="174" w:lineRule="auto"/>
        <w:ind w:left="2160" w:hanging="2160"/>
        <w:jc w:val="both"/>
        <w:rPr>
          <w:bCs/>
          <w:i/>
        </w:rPr>
      </w:pPr>
    </w:p>
    <w:p w:rsidR="000700D9" w:rsidRDefault="0094672D" w:rsidP="000700D9">
      <w:pPr>
        <w:tabs>
          <w:tab w:val="left" w:pos="-1440"/>
        </w:tabs>
        <w:spacing w:line="174" w:lineRule="auto"/>
        <w:ind w:left="2160" w:hanging="2160"/>
        <w:jc w:val="both"/>
      </w:pPr>
      <w:r>
        <w:rPr>
          <w:b/>
          <w:bCs/>
        </w:rPr>
        <w:t>9:15a.m</w:t>
      </w:r>
      <w:proofErr w:type="gramStart"/>
      <w:r>
        <w:rPr>
          <w:b/>
          <w:bCs/>
        </w:rPr>
        <w:t>.-</w:t>
      </w:r>
      <w:proofErr w:type="gramEnd"/>
      <w:r>
        <w:rPr>
          <w:b/>
          <w:bCs/>
        </w:rPr>
        <w:t xml:space="preserve"> 9:30a.m.</w:t>
      </w:r>
      <w:r w:rsidR="000700D9">
        <w:tab/>
        <w:t>Break</w:t>
      </w:r>
    </w:p>
    <w:p w:rsidR="0094672D" w:rsidRDefault="0094672D" w:rsidP="000700D9">
      <w:pPr>
        <w:tabs>
          <w:tab w:val="left" w:pos="-1440"/>
        </w:tabs>
        <w:spacing w:line="174" w:lineRule="auto"/>
        <w:ind w:left="2160" w:hanging="2160"/>
        <w:jc w:val="both"/>
      </w:pPr>
    </w:p>
    <w:p w:rsidR="0094672D" w:rsidRDefault="0094672D" w:rsidP="000700D9">
      <w:pPr>
        <w:tabs>
          <w:tab w:val="left" w:pos="-1440"/>
        </w:tabs>
        <w:spacing w:line="174" w:lineRule="auto"/>
        <w:ind w:left="2160" w:hanging="2160"/>
        <w:jc w:val="both"/>
      </w:pPr>
      <w:r>
        <w:t>9:30- 10:30</w:t>
      </w:r>
      <w:r w:rsidR="006C45FE">
        <w:t>a.m.</w:t>
      </w:r>
      <w:bookmarkStart w:id="0" w:name="_GoBack"/>
      <w:bookmarkEnd w:id="0"/>
      <w:r>
        <w:tab/>
        <w:t>Nicole Kraus, FKEC Director of Human Resources</w:t>
      </w:r>
    </w:p>
    <w:p w:rsidR="00EC076E" w:rsidRDefault="0094672D" w:rsidP="000700D9">
      <w:pPr>
        <w:tabs>
          <w:tab w:val="left" w:pos="-1440"/>
        </w:tabs>
        <w:spacing w:line="174" w:lineRule="auto"/>
        <w:ind w:left="2160" w:hanging="2160"/>
        <w:jc w:val="both"/>
      </w:pPr>
      <w:r>
        <w:tab/>
        <w:t>Topics:  SAGE HRMS and Telemedicine Programs</w:t>
      </w:r>
    </w:p>
    <w:p w:rsidR="007D1785" w:rsidRDefault="007D1785" w:rsidP="0094672D">
      <w:pPr>
        <w:tabs>
          <w:tab w:val="left" w:pos="-1440"/>
        </w:tabs>
        <w:spacing w:line="174" w:lineRule="auto"/>
        <w:jc w:val="both"/>
      </w:pPr>
    </w:p>
    <w:p w:rsidR="0094672D" w:rsidRDefault="0094672D" w:rsidP="0094672D">
      <w:pPr>
        <w:tabs>
          <w:tab w:val="left" w:pos="-1440"/>
        </w:tabs>
        <w:spacing w:line="174" w:lineRule="auto"/>
        <w:jc w:val="both"/>
      </w:pPr>
    </w:p>
    <w:p w:rsidR="006C45FE" w:rsidRDefault="006C45FE" w:rsidP="006C45FE">
      <w:pPr>
        <w:tabs>
          <w:tab w:val="left" w:pos="-1440"/>
        </w:tabs>
        <w:spacing w:line="174" w:lineRule="auto"/>
        <w:ind w:left="2160" w:hanging="2160"/>
        <w:jc w:val="both"/>
        <w:rPr>
          <w:b/>
          <w:bCs/>
        </w:rPr>
      </w:pPr>
      <w:r>
        <w:t xml:space="preserve">10:30a.m. – 11:30a.m. </w:t>
      </w:r>
      <w:r>
        <w:tab/>
      </w:r>
      <w:r>
        <w:rPr>
          <w:b/>
        </w:rPr>
        <w:t xml:space="preserve">Dan Sharpe, NRECA and </w:t>
      </w:r>
      <w:r>
        <w:rPr>
          <w:b/>
          <w:bCs/>
        </w:rPr>
        <w:t>Roundtable Discussion</w:t>
      </w:r>
    </w:p>
    <w:p w:rsidR="000700D9" w:rsidRPr="002A3181" w:rsidRDefault="000700D9" w:rsidP="00006163">
      <w:pPr>
        <w:tabs>
          <w:tab w:val="left" w:pos="-1440"/>
        </w:tabs>
        <w:spacing w:line="174" w:lineRule="auto"/>
        <w:ind w:left="2160" w:hanging="2160"/>
        <w:jc w:val="both"/>
        <w:rPr>
          <w:i/>
        </w:rPr>
      </w:pPr>
    </w:p>
    <w:p w:rsidR="00FB0391" w:rsidRDefault="006C45FE" w:rsidP="000700D9">
      <w:pPr>
        <w:tabs>
          <w:tab w:val="left" w:pos="-1440"/>
        </w:tabs>
        <w:spacing w:line="174" w:lineRule="auto"/>
        <w:ind w:left="2160" w:hanging="2160"/>
        <w:jc w:val="both"/>
        <w:rPr>
          <w:rFonts w:ascii="Arial" w:hAnsi="Arial" w:cs="Arial"/>
          <w:sz w:val="20"/>
          <w:szCs w:val="20"/>
        </w:rPr>
      </w:pPr>
      <w:r>
        <w:t>Adjourn</w:t>
      </w:r>
      <w:r w:rsidR="000700D9">
        <w:t xml:space="preserve"> </w:t>
      </w:r>
      <w:r w:rsidR="000700D9">
        <w:tab/>
      </w: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r>
        <w:rPr>
          <w:rFonts w:ascii="Arial" w:hAnsi="Arial" w:cs="Arial"/>
          <w:noProof/>
          <w:sz w:val="20"/>
          <w:szCs w:val="20"/>
        </w:rPr>
        <w:drawing>
          <wp:inline distT="0" distB="0" distL="0" distR="0">
            <wp:extent cx="3971925" cy="3457575"/>
            <wp:effectExtent l="0" t="0" r="9525" b="9525"/>
            <wp:docPr id="1" name="Picture 1" descr="C:\Users\Michelle\AppData\Local\Microsoft\Windows\Temporary Internet Files\Content.Outlook\MDP7E3G4\HRCI_ApprovedForCredi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Temporary Internet Files\Content.Outlook\MDP7E3G4\HRCI_ApprovedForCreditSe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1925" cy="3457575"/>
                    </a:xfrm>
                    <a:prstGeom prst="rect">
                      <a:avLst/>
                    </a:prstGeom>
                    <a:noFill/>
                    <a:ln>
                      <a:noFill/>
                    </a:ln>
                  </pic:spPr>
                </pic:pic>
              </a:graphicData>
            </a:graphic>
          </wp:inline>
        </w:drawing>
      </w:r>
    </w:p>
    <w:p w:rsidR="00FB0391" w:rsidRDefault="00FB0391" w:rsidP="00FB0391">
      <w:pPr>
        <w:pStyle w:val="NormalWeb"/>
        <w:rPr>
          <w:rFonts w:ascii="Arial" w:hAnsi="Arial" w:cs="Arial"/>
          <w:sz w:val="20"/>
          <w:szCs w:val="20"/>
        </w:rPr>
      </w:pPr>
      <w:r>
        <w:rPr>
          <w:rFonts w:ascii="Arial" w:hAnsi="Arial" w:cs="Arial"/>
          <w:i/>
          <w:iCs/>
          <w:sz w:val="20"/>
          <w:szCs w:val="20"/>
        </w:rPr>
        <w:t>"The use of this seal is not an endorsement by the HR Certification Institute of the quality of the program. It means that this program has met the HR Certification Institute's criteria to be pre-approved for recertification credit."</w:t>
      </w:r>
      <w:r>
        <w:rPr>
          <w:rFonts w:ascii="Arial" w:hAnsi="Arial" w:cs="Arial"/>
          <w:sz w:val="20"/>
          <w:szCs w:val="20"/>
        </w:rPr>
        <w:t xml:space="preserve"> </w:t>
      </w:r>
    </w:p>
    <w:p w:rsidR="00880493" w:rsidRDefault="00880493" w:rsidP="00880493">
      <w:pPr>
        <w:pStyle w:val="PlainText"/>
      </w:pPr>
      <w:r>
        <w:t xml:space="preserve">"This program, 204851, has been approved for 8.75 (HR (General)) recertification credit hours toward PHR, SPHR and GPHR recertification through the HR Certification Institute.  Please be sure to note the program ID number on your recertification application form.  For more information about certification or recertification, please visit the HR Certification Institute website at </w:t>
      </w:r>
      <w:hyperlink r:id="rId6" w:history="1">
        <w:r>
          <w:rPr>
            <w:rStyle w:val="Hyperlink"/>
          </w:rPr>
          <w:t>www.hrci.org</w:t>
        </w:r>
      </w:hyperlink>
      <w:r>
        <w:t>.</w:t>
      </w: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p w:rsidR="00FB0391" w:rsidRDefault="00FB0391" w:rsidP="000700D9">
      <w:pPr>
        <w:tabs>
          <w:tab w:val="left" w:pos="-1440"/>
        </w:tabs>
        <w:spacing w:line="174" w:lineRule="auto"/>
        <w:ind w:left="2160" w:hanging="2160"/>
        <w:jc w:val="both"/>
        <w:rPr>
          <w:rFonts w:ascii="Arial" w:hAnsi="Arial" w:cs="Arial"/>
          <w:sz w:val="20"/>
          <w:szCs w:val="20"/>
        </w:rPr>
      </w:pPr>
    </w:p>
    <w:sectPr w:rsidR="00FB0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D9"/>
    <w:rsid w:val="00006163"/>
    <w:rsid w:val="000125FC"/>
    <w:rsid w:val="000700D9"/>
    <w:rsid w:val="0008526E"/>
    <w:rsid w:val="00102733"/>
    <w:rsid w:val="001A6B77"/>
    <w:rsid w:val="00282FD6"/>
    <w:rsid w:val="002A3181"/>
    <w:rsid w:val="00385D9B"/>
    <w:rsid w:val="003B7417"/>
    <w:rsid w:val="003D4D78"/>
    <w:rsid w:val="003E7CD8"/>
    <w:rsid w:val="004D1D85"/>
    <w:rsid w:val="00572BC9"/>
    <w:rsid w:val="005978B3"/>
    <w:rsid w:val="005B29B5"/>
    <w:rsid w:val="006B6DE9"/>
    <w:rsid w:val="006C45FE"/>
    <w:rsid w:val="007072BA"/>
    <w:rsid w:val="00742300"/>
    <w:rsid w:val="007D1785"/>
    <w:rsid w:val="00880493"/>
    <w:rsid w:val="008D26E3"/>
    <w:rsid w:val="00916137"/>
    <w:rsid w:val="0094672D"/>
    <w:rsid w:val="00953F98"/>
    <w:rsid w:val="00964D1B"/>
    <w:rsid w:val="00AA2E83"/>
    <w:rsid w:val="00AC5EC8"/>
    <w:rsid w:val="00AF7014"/>
    <w:rsid w:val="00BA10A1"/>
    <w:rsid w:val="00C220FC"/>
    <w:rsid w:val="00C97A16"/>
    <w:rsid w:val="00E824D0"/>
    <w:rsid w:val="00EC076E"/>
    <w:rsid w:val="00EE6151"/>
    <w:rsid w:val="00FB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0FC"/>
    <w:rPr>
      <w:rFonts w:ascii="Tahoma" w:hAnsi="Tahoma" w:cs="Tahoma"/>
      <w:sz w:val="16"/>
      <w:szCs w:val="16"/>
    </w:rPr>
  </w:style>
  <w:style w:type="character" w:customStyle="1" w:styleId="BalloonTextChar">
    <w:name w:val="Balloon Text Char"/>
    <w:basedOn w:val="DefaultParagraphFont"/>
    <w:link w:val="BalloonText"/>
    <w:uiPriority w:val="99"/>
    <w:semiHidden/>
    <w:rsid w:val="00C220FC"/>
    <w:rPr>
      <w:rFonts w:ascii="Tahoma" w:eastAsia="Times New Roman" w:hAnsi="Tahoma" w:cs="Tahoma"/>
      <w:sz w:val="16"/>
      <w:szCs w:val="16"/>
    </w:rPr>
  </w:style>
  <w:style w:type="character" w:styleId="Hyperlink">
    <w:name w:val="Hyperlink"/>
    <w:basedOn w:val="DefaultParagraphFont"/>
    <w:uiPriority w:val="99"/>
    <w:semiHidden/>
    <w:unhideWhenUsed/>
    <w:rsid w:val="00FB0391"/>
    <w:rPr>
      <w:color w:val="0000FF"/>
      <w:u w:val="single"/>
    </w:rPr>
  </w:style>
  <w:style w:type="paragraph" w:styleId="NormalWeb">
    <w:name w:val="Normal (Web)"/>
    <w:basedOn w:val="Normal"/>
    <w:uiPriority w:val="99"/>
    <w:semiHidden/>
    <w:unhideWhenUsed/>
    <w:rsid w:val="00FB0391"/>
    <w:pPr>
      <w:widowControl/>
      <w:autoSpaceDE/>
      <w:autoSpaceDN/>
      <w:adjustRightInd/>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88049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8049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0FC"/>
    <w:rPr>
      <w:rFonts w:ascii="Tahoma" w:hAnsi="Tahoma" w:cs="Tahoma"/>
      <w:sz w:val="16"/>
      <w:szCs w:val="16"/>
    </w:rPr>
  </w:style>
  <w:style w:type="character" w:customStyle="1" w:styleId="BalloonTextChar">
    <w:name w:val="Balloon Text Char"/>
    <w:basedOn w:val="DefaultParagraphFont"/>
    <w:link w:val="BalloonText"/>
    <w:uiPriority w:val="99"/>
    <w:semiHidden/>
    <w:rsid w:val="00C220FC"/>
    <w:rPr>
      <w:rFonts w:ascii="Tahoma" w:eastAsia="Times New Roman" w:hAnsi="Tahoma" w:cs="Tahoma"/>
      <w:sz w:val="16"/>
      <w:szCs w:val="16"/>
    </w:rPr>
  </w:style>
  <w:style w:type="character" w:styleId="Hyperlink">
    <w:name w:val="Hyperlink"/>
    <w:basedOn w:val="DefaultParagraphFont"/>
    <w:uiPriority w:val="99"/>
    <w:semiHidden/>
    <w:unhideWhenUsed/>
    <w:rsid w:val="00FB0391"/>
    <w:rPr>
      <w:color w:val="0000FF"/>
      <w:u w:val="single"/>
    </w:rPr>
  </w:style>
  <w:style w:type="paragraph" w:styleId="NormalWeb">
    <w:name w:val="Normal (Web)"/>
    <w:basedOn w:val="Normal"/>
    <w:uiPriority w:val="99"/>
    <w:semiHidden/>
    <w:unhideWhenUsed/>
    <w:rsid w:val="00FB0391"/>
    <w:pPr>
      <w:widowControl/>
      <w:autoSpaceDE/>
      <w:autoSpaceDN/>
      <w:adjustRightInd/>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88049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8049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68630">
      <w:bodyDiv w:val="1"/>
      <w:marLeft w:val="0"/>
      <w:marRight w:val="0"/>
      <w:marTop w:val="0"/>
      <w:marBottom w:val="0"/>
      <w:divBdr>
        <w:top w:val="none" w:sz="0" w:space="0" w:color="auto"/>
        <w:left w:val="none" w:sz="0" w:space="0" w:color="auto"/>
        <w:bottom w:val="none" w:sz="0" w:space="0" w:color="auto"/>
        <w:right w:val="none" w:sz="0" w:space="0" w:color="auto"/>
      </w:divBdr>
    </w:div>
    <w:div w:id="493110947">
      <w:bodyDiv w:val="1"/>
      <w:marLeft w:val="0"/>
      <w:marRight w:val="0"/>
      <w:marTop w:val="0"/>
      <w:marBottom w:val="0"/>
      <w:divBdr>
        <w:top w:val="none" w:sz="0" w:space="0" w:color="auto"/>
        <w:left w:val="none" w:sz="0" w:space="0" w:color="auto"/>
        <w:bottom w:val="none" w:sz="0" w:space="0" w:color="auto"/>
        <w:right w:val="none" w:sz="0" w:space="0" w:color="auto"/>
      </w:divBdr>
    </w:div>
    <w:div w:id="1348485259">
      <w:bodyDiv w:val="1"/>
      <w:marLeft w:val="0"/>
      <w:marRight w:val="0"/>
      <w:marTop w:val="0"/>
      <w:marBottom w:val="0"/>
      <w:divBdr>
        <w:top w:val="none" w:sz="0" w:space="0" w:color="auto"/>
        <w:left w:val="none" w:sz="0" w:space="0" w:color="auto"/>
        <w:bottom w:val="none" w:sz="0" w:space="0" w:color="auto"/>
        <w:right w:val="none" w:sz="0" w:space="0" w:color="auto"/>
      </w:divBdr>
    </w:div>
    <w:div w:id="14251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rci.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26</cp:revision>
  <cp:lastPrinted>2012-08-28T13:22:00Z</cp:lastPrinted>
  <dcterms:created xsi:type="dcterms:W3CDTF">2014-03-24T20:52:00Z</dcterms:created>
  <dcterms:modified xsi:type="dcterms:W3CDTF">2015-04-08T19:56:00Z</dcterms:modified>
</cp:coreProperties>
</file>