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DA55" w14:textId="57BF770A" w:rsidR="007F4365" w:rsidRPr="007F4365" w:rsidRDefault="007F4365" w:rsidP="007F4365">
      <w:pPr>
        <w:jc w:val="right"/>
        <w:rPr>
          <w:b/>
          <w:bCs/>
          <w:sz w:val="28"/>
          <w:szCs w:val="28"/>
        </w:rPr>
      </w:pPr>
      <w:r w:rsidRPr="007F436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62C769" wp14:editId="550DDC19">
            <wp:simplePos x="0" y="0"/>
            <wp:positionH relativeFrom="margin">
              <wp:posOffset>-635</wp:posOffset>
            </wp:positionH>
            <wp:positionV relativeFrom="paragraph">
              <wp:posOffset>38100</wp:posOffset>
            </wp:positionV>
            <wp:extent cx="2567305" cy="701040"/>
            <wp:effectExtent l="0" t="0" r="4445" b="3810"/>
            <wp:wrapTight wrapText="bothSides">
              <wp:wrapPolygon edited="0">
                <wp:start x="2084" y="0"/>
                <wp:lineTo x="1282" y="1761"/>
                <wp:lineTo x="160" y="7630"/>
                <wp:lineTo x="160" y="12326"/>
                <wp:lineTo x="1282" y="19370"/>
                <wp:lineTo x="2404" y="21130"/>
                <wp:lineTo x="5930" y="21130"/>
                <wp:lineTo x="21477" y="20543"/>
                <wp:lineTo x="21157" y="15261"/>
                <wp:lineTo x="20355" y="9978"/>
                <wp:lineTo x="20676" y="2348"/>
                <wp:lineTo x="18592" y="1174"/>
                <wp:lineTo x="4327" y="0"/>
                <wp:lineTo x="20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CA_logo-ta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6" b="11315"/>
                    <a:stretch/>
                  </pic:blipFill>
                  <pic:spPr bwMode="auto">
                    <a:xfrm>
                      <a:off x="0" y="0"/>
                      <a:ext cx="2567305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18D">
        <w:rPr>
          <w:b/>
          <w:bCs/>
          <w:sz w:val="28"/>
          <w:szCs w:val="28"/>
        </w:rPr>
        <w:t>Human Resource/Finance &amp; Accounting Conference</w:t>
      </w:r>
      <w:r w:rsidRPr="007F4365">
        <w:rPr>
          <w:b/>
          <w:bCs/>
          <w:sz w:val="28"/>
          <w:szCs w:val="28"/>
        </w:rPr>
        <w:br/>
      </w:r>
      <w:proofErr w:type="spellStart"/>
      <w:r w:rsidR="002163BB">
        <w:rPr>
          <w:b/>
          <w:bCs/>
          <w:sz w:val="28"/>
          <w:szCs w:val="28"/>
        </w:rPr>
        <w:t>SandPearl</w:t>
      </w:r>
      <w:proofErr w:type="spellEnd"/>
      <w:r w:rsidR="002163BB">
        <w:rPr>
          <w:b/>
          <w:bCs/>
          <w:sz w:val="28"/>
          <w:szCs w:val="28"/>
        </w:rPr>
        <w:t xml:space="preserve"> Resort </w:t>
      </w:r>
      <w:r w:rsidR="00F7118D">
        <w:rPr>
          <w:b/>
          <w:bCs/>
          <w:sz w:val="28"/>
          <w:szCs w:val="28"/>
        </w:rPr>
        <w:t>Clearwater Beach</w:t>
      </w:r>
      <w:r w:rsidRPr="007F4365">
        <w:rPr>
          <w:b/>
          <w:bCs/>
          <w:sz w:val="28"/>
          <w:szCs w:val="28"/>
        </w:rPr>
        <w:t>, Florida</w:t>
      </w:r>
      <w:r w:rsidRPr="007F4365">
        <w:rPr>
          <w:b/>
          <w:bCs/>
          <w:sz w:val="28"/>
          <w:szCs w:val="28"/>
        </w:rPr>
        <w:br/>
      </w:r>
      <w:r w:rsidR="00F7118D">
        <w:rPr>
          <w:b/>
          <w:bCs/>
          <w:sz w:val="28"/>
          <w:szCs w:val="28"/>
        </w:rPr>
        <w:t>September</w:t>
      </w:r>
      <w:r w:rsidRPr="007F4365">
        <w:rPr>
          <w:b/>
          <w:bCs/>
          <w:sz w:val="28"/>
          <w:szCs w:val="28"/>
        </w:rPr>
        <w:t xml:space="preserve"> </w:t>
      </w:r>
      <w:r w:rsidR="00F7118D">
        <w:rPr>
          <w:b/>
          <w:bCs/>
          <w:sz w:val="28"/>
          <w:szCs w:val="28"/>
        </w:rPr>
        <w:t>2</w:t>
      </w:r>
      <w:r w:rsidR="0019752C">
        <w:rPr>
          <w:b/>
          <w:bCs/>
          <w:sz w:val="28"/>
          <w:szCs w:val="28"/>
        </w:rPr>
        <w:t>9</w:t>
      </w:r>
      <w:r w:rsidR="00F7118D">
        <w:rPr>
          <w:b/>
          <w:bCs/>
          <w:sz w:val="28"/>
          <w:szCs w:val="28"/>
        </w:rPr>
        <w:t xml:space="preserve"> – October 1</w:t>
      </w:r>
      <w:r w:rsidRPr="007F4365">
        <w:rPr>
          <w:b/>
          <w:bCs/>
          <w:sz w:val="28"/>
          <w:szCs w:val="28"/>
        </w:rPr>
        <w:t>, 202</w:t>
      </w:r>
      <w:r w:rsidR="00F7118D">
        <w:rPr>
          <w:b/>
          <w:bCs/>
          <w:sz w:val="28"/>
          <w:szCs w:val="28"/>
        </w:rPr>
        <w:t>1</w:t>
      </w:r>
    </w:p>
    <w:p w14:paraId="1ACC1FA2" w14:textId="4B66A549" w:rsidR="007F4365" w:rsidRDefault="00346F33" w:rsidP="007F436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FC014" wp14:editId="310251A8">
                <wp:simplePos x="0" y="0"/>
                <wp:positionH relativeFrom="column">
                  <wp:posOffset>15240</wp:posOffset>
                </wp:positionH>
                <wp:positionV relativeFrom="paragraph">
                  <wp:posOffset>140335</wp:posOffset>
                </wp:positionV>
                <wp:extent cx="6858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32184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05pt" to="541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2AC379A1" w14:textId="2EB763BF" w:rsidR="0065043B" w:rsidRDefault="0065043B" w:rsidP="0065043B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REGISTRATION</w:t>
      </w:r>
      <w:r w:rsidRPr="00346F33">
        <w:rPr>
          <w:b/>
          <w:bCs/>
          <w:sz w:val="32"/>
          <w:szCs w:val="32"/>
        </w:rPr>
        <w:t xml:space="preserve"> FORM</w:t>
      </w:r>
    </w:p>
    <w:p w14:paraId="5129EF45" w14:textId="281DE729" w:rsidR="0065043B" w:rsidRDefault="0065043B" w:rsidP="0065043B">
      <w:pPr>
        <w:rPr>
          <w:sz w:val="24"/>
          <w:szCs w:val="24"/>
        </w:rPr>
      </w:pPr>
      <w:r>
        <w:rPr>
          <w:sz w:val="24"/>
          <w:szCs w:val="24"/>
        </w:rPr>
        <w:t>Co-op: ___________________________________________________</w:t>
      </w:r>
      <w:r>
        <w:rPr>
          <w:sz w:val="24"/>
          <w:szCs w:val="24"/>
        </w:rPr>
        <w:tab/>
        <w:t>Phone: _______________________</w:t>
      </w:r>
    </w:p>
    <w:p w14:paraId="50CD039B" w14:textId="77777777" w:rsidR="0065043B" w:rsidRDefault="0065043B" w:rsidP="0065043B">
      <w:pPr>
        <w:rPr>
          <w:sz w:val="24"/>
          <w:szCs w:val="24"/>
        </w:rPr>
      </w:pPr>
      <w:r>
        <w:rPr>
          <w:sz w:val="24"/>
          <w:szCs w:val="24"/>
        </w:rPr>
        <w:t>Contact: __________________________________</w:t>
      </w:r>
      <w:r>
        <w:rPr>
          <w:sz w:val="24"/>
          <w:szCs w:val="24"/>
        </w:rPr>
        <w:tab/>
        <w:t>Email: __________________________________________</w:t>
      </w:r>
    </w:p>
    <w:p w14:paraId="43FD6D3C" w14:textId="461301B8" w:rsidR="007F4365" w:rsidRPr="0065043B" w:rsidRDefault="007F4365" w:rsidP="0065043B">
      <w:pPr>
        <w:rPr>
          <w:b/>
          <w:bCs/>
          <w:sz w:val="24"/>
          <w:szCs w:val="24"/>
        </w:rPr>
      </w:pPr>
    </w:p>
    <w:tbl>
      <w:tblPr>
        <w:tblStyle w:val="PlainTable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96"/>
        <w:gridCol w:w="4498"/>
      </w:tblGrid>
      <w:tr w:rsidR="00DB2C8D" w14:paraId="7DA5CCD0" w14:textId="77777777" w:rsidTr="004E3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6" w:type="dxa"/>
          </w:tcPr>
          <w:p w14:paraId="728DC693" w14:textId="46A20ED3" w:rsidR="00DB2C8D" w:rsidRDefault="00E95809" w:rsidP="00DB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DB2C8D">
              <w:rPr>
                <w:sz w:val="24"/>
                <w:szCs w:val="24"/>
              </w:rPr>
              <w:t>:</w:t>
            </w:r>
          </w:p>
        </w:tc>
        <w:tc>
          <w:tcPr>
            <w:tcW w:w="4498" w:type="dxa"/>
          </w:tcPr>
          <w:p w14:paraId="4407E33F" w14:textId="190F4661" w:rsidR="00DB2C8D" w:rsidRDefault="00F7118D" w:rsidP="00DB2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 w:rsidR="00DB2C8D">
              <w:rPr>
                <w:sz w:val="24"/>
                <w:szCs w:val="24"/>
              </w:rPr>
              <w:t>:</w:t>
            </w:r>
          </w:p>
        </w:tc>
      </w:tr>
      <w:tr w:rsidR="00F7118D" w14:paraId="163571FD" w14:textId="77777777" w:rsidTr="004E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6" w:type="dxa"/>
          </w:tcPr>
          <w:p w14:paraId="5CAF3B1A" w14:textId="4ED7E753" w:rsidR="00F7118D" w:rsidRDefault="00F7118D" w:rsidP="00F71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98" w:type="dxa"/>
          </w:tcPr>
          <w:p w14:paraId="497B31E1" w14:textId="5D65B327" w:rsidR="00F7118D" w:rsidRPr="004E3C6D" w:rsidRDefault="00F7118D" w:rsidP="00F7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C6D">
              <w:rPr>
                <w:b/>
                <w:bCs/>
                <w:sz w:val="24"/>
                <w:szCs w:val="24"/>
              </w:rPr>
              <w:t>Position:</w:t>
            </w:r>
          </w:p>
        </w:tc>
      </w:tr>
      <w:tr w:rsidR="00F7118D" w14:paraId="0E352E4F" w14:textId="77777777" w:rsidTr="004E3C6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6" w:type="dxa"/>
          </w:tcPr>
          <w:p w14:paraId="48FE01B8" w14:textId="5E29EC1F" w:rsidR="00F7118D" w:rsidRDefault="00F7118D" w:rsidP="00F71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98" w:type="dxa"/>
          </w:tcPr>
          <w:p w14:paraId="5394CACE" w14:textId="16573C2A" w:rsidR="00F7118D" w:rsidRPr="004E3C6D" w:rsidRDefault="00F7118D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C6D">
              <w:rPr>
                <w:b/>
                <w:bCs/>
                <w:sz w:val="24"/>
                <w:szCs w:val="24"/>
              </w:rPr>
              <w:t>Position:</w:t>
            </w:r>
          </w:p>
        </w:tc>
      </w:tr>
      <w:tr w:rsidR="00F7118D" w14:paraId="12BEFE1B" w14:textId="77777777" w:rsidTr="004E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6" w:type="dxa"/>
          </w:tcPr>
          <w:p w14:paraId="293E4EA3" w14:textId="6BC580D5" w:rsidR="00F7118D" w:rsidRDefault="00F7118D" w:rsidP="00F71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98" w:type="dxa"/>
          </w:tcPr>
          <w:p w14:paraId="565B970F" w14:textId="5DFFF29B" w:rsidR="00F7118D" w:rsidRPr="004E3C6D" w:rsidRDefault="00F7118D" w:rsidP="00F7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C6D">
              <w:rPr>
                <w:b/>
                <w:bCs/>
                <w:sz w:val="24"/>
                <w:szCs w:val="24"/>
              </w:rPr>
              <w:t>Position:</w:t>
            </w:r>
          </w:p>
        </w:tc>
      </w:tr>
      <w:tr w:rsidR="00F7118D" w14:paraId="314CD902" w14:textId="77777777" w:rsidTr="004E3C6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6" w:type="dxa"/>
          </w:tcPr>
          <w:p w14:paraId="1B62A3F2" w14:textId="205058DC" w:rsidR="00F7118D" w:rsidRDefault="00F7118D" w:rsidP="00F71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98" w:type="dxa"/>
          </w:tcPr>
          <w:p w14:paraId="323834C3" w14:textId="5BD7E7B9" w:rsidR="00F7118D" w:rsidRPr="004E3C6D" w:rsidRDefault="00F7118D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C6D">
              <w:rPr>
                <w:b/>
                <w:bCs/>
                <w:sz w:val="24"/>
                <w:szCs w:val="24"/>
              </w:rPr>
              <w:t>Position:</w:t>
            </w:r>
          </w:p>
        </w:tc>
      </w:tr>
      <w:tr w:rsidR="00F7118D" w14:paraId="4CC3ECC7" w14:textId="77777777" w:rsidTr="004E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6" w:type="dxa"/>
          </w:tcPr>
          <w:p w14:paraId="6C2DF618" w14:textId="20CDABC5" w:rsidR="00F7118D" w:rsidRDefault="00F7118D" w:rsidP="00F71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98" w:type="dxa"/>
          </w:tcPr>
          <w:p w14:paraId="3A46E4CA" w14:textId="1442D063" w:rsidR="00F7118D" w:rsidRPr="004E3C6D" w:rsidRDefault="00F7118D" w:rsidP="00F7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C6D">
              <w:rPr>
                <w:b/>
                <w:bCs/>
                <w:sz w:val="24"/>
                <w:szCs w:val="24"/>
              </w:rPr>
              <w:t>Position:</w:t>
            </w:r>
          </w:p>
        </w:tc>
      </w:tr>
    </w:tbl>
    <w:p w14:paraId="419EF782" w14:textId="77777777" w:rsidR="00DB2C8D" w:rsidRPr="00523856" w:rsidRDefault="00DB2C8D">
      <w:pPr>
        <w:rPr>
          <w:sz w:val="8"/>
          <w:szCs w:val="8"/>
        </w:rPr>
      </w:pPr>
    </w:p>
    <w:p w14:paraId="3FDE1A97" w14:textId="4D322636" w:rsidR="00DB2C8D" w:rsidRDefault="00444DF7">
      <w:pPr>
        <w:rPr>
          <w:b/>
          <w:bCs/>
          <w:sz w:val="24"/>
          <w:szCs w:val="24"/>
        </w:rPr>
      </w:pPr>
      <w:bookmarkStart w:id="0" w:name="_Hlk30516026"/>
      <w:r w:rsidRPr="00523856">
        <w:rPr>
          <w:b/>
          <w:bCs/>
          <w:sz w:val="24"/>
          <w:szCs w:val="24"/>
        </w:rPr>
        <w:t>Registration</w:t>
      </w:r>
      <w:r w:rsidR="0065043B">
        <w:rPr>
          <w:b/>
          <w:bCs/>
          <w:sz w:val="24"/>
          <w:szCs w:val="24"/>
        </w:rPr>
        <w:t xml:space="preserve"> Form &amp;</w:t>
      </w:r>
      <w:r w:rsidRPr="00523856">
        <w:rPr>
          <w:b/>
          <w:bCs/>
          <w:sz w:val="24"/>
          <w:szCs w:val="24"/>
        </w:rPr>
        <w:t xml:space="preserve"> Fees:</w:t>
      </w:r>
    </w:p>
    <w:p w14:paraId="39DC14FF" w14:textId="04766C01" w:rsidR="0065043B" w:rsidRPr="00E95809" w:rsidRDefault="00E95809" w:rsidP="0065043B">
      <w:pPr>
        <w:pStyle w:val="ListParagraph"/>
        <w:numPr>
          <w:ilvl w:val="0"/>
          <w:numId w:val="1"/>
        </w:numPr>
        <w:jc w:val="both"/>
      </w:pPr>
      <w:r w:rsidRPr="00E95809">
        <w:rPr>
          <w:b/>
          <w:bCs/>
          <w:i/>
          <w:iCs/>
        </w:rPr>
        <w:t>Deadline</w:t>
      </w:r>
      <w:r w:rsidRPr="00E95809">
        <w:rPr>
          <w:i/>
          <w:iCs/>
        </w:rPr>
        <w:t xml:space="preserve">: </w:t>
      </w:r>
      <w:r w:rsidR="0065043B" w:rsidRPr="00E95809">
        <w:rPr>
          <w:i/>
          <w:iCs/>
        </w:rPr>
        <w:t xml:space="preserve">Please send completed </w:t>
      </w:r>
      <w:r w:rsidR="00BE2410">
        <w:rPr>
          <w:i/>
          <w:iCs/>
        </w:rPr>
        <w:t xml:space="preserve">registration and COVID waiver </w:t>
      </w:r>
      <w:r w:rsidR="0065043B" w:rsidRPr="00E95809">
        <w:rPr>
          <w:i/>
          <w:iCs/>
        </w:rPr>
        <w:t xml:space="preserve">forms to </w:t>
      </w:r>
      <w:hyperlink r:id="rId6" w:history="1">
        <w:r w:rsidR="00EE7D02" w:rsidRPr="000D23FB">
          <w:rPr>
            <w:rStyle w:val="Hyperlink"/>
            <w:i/>
            <w:iCs/>
          </w:rPr>
          <w:t>mhershel@feca.com</w:t>
        </w:r>
      </w:hyperlink>
      <w:r w:rsidR="0065043B" w:rsidRPr="00E95809">
        <w:rPr>
          <w:i/>
          <w:iCs/>
          <w:u w:val="single"/>
        </w:rPr>
        <w:t xml:space="preserve"> </w:t>
      </w:r>
      <w:r w:rsidR="0065043B" w:rsidRPr="00E95809">
        <w:rPr>
          <w:i/>
          <w:iCs/>
        </w:rPr>
        <w:t>by August 1, 2021.</w:t>
      </w:r>
      <w:bookmarkStart w:id="1" w:name="_Hlk30516004"/>
    </w:p>
    <w:p w14:paraId="7796598F" w14:textId="018DD3E6" w:rsidR="0019752C" w:rsidRPr="00BE2410" w:rsidRDefault="00F7118D" w:rsidP="0019752C">
      <w:pPr>
        <w:pStyle w:val="ListParagraph"/>
        <w:numPr>
          <w:ilvl w:val="0"/>
          <w:numId w:val="1"/>
        </w:numPr>
        <w:jc w:val="both"/>
      </w:pPr>
      <w:r w:rsidRPr="00E95809">
        <w:rPr>
          <w:i/>
          <w:iCs/>
        </w:rPr>
        <w:t xml:space="preserve">The registration fee will be based on the total expenses incurred and divided by the number of attendees. </w:t>
      </w:r>
      <w:r w:rsidR="0065043B" w:rsidRPr="00E95809">
        <w:rPr>
          <w:i/>
          <w:iCs/>
        </w:rPr>
        <w:t>Co-op will</w:t>
      </w:r>
      <w:r w:rsidRPr="00E95809">
        <w:rPr>
          <w:i/>
          <w:iCs/>
        </w:rPr>
        <w:t xml:space="preserve"> be </w:t>
      </w:r>
      <w:r w:rsidR="0065043B" w:rsidRPr="00E95809">
        <w:rPr>
          <w:i/>
          <w:iCs/>
        </w:rPr>
        <w:t>invoiced</w:t>
      </w:r>
      <w:r w:rsidRPr="00E95809">
        <w:rPr>
          <w:i/>
          <w:iCs/>
        </w:rPr>
        <w:t xml:space="preserve"> at the conclusion of the meeting</w:t>
      </w:r>
      <w:bookmarkEnd w:id="1"/>
      <w:r w:rsidR="0019752C">
        <w:rPr>
          <w:i/>
          <w:iCs/>
        </w:rPr>
        <w:t>.</w:t>
      </w:r>
    </w:p>
    <w:bookmarkEnd w:id="0"/>
    <w:p w14:paraId="45CCFA48" w14:textId="76F9660F" w:rsidR="00523856" w:rsidRPr="00523856" w:rsidRDefault="00523856" w:rsidP="00523856">
      <w:pPr>
        <w:rPr>
          <w:sz w:val="2"/>
          <w:szCs w:val="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D3539" wp14:editId="49ADFDF8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97AC1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4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2FED8A95" w14:textId="77777777" w:rsidR="00B3755E" w:rsidRPr="00B3755E" w:rsidRDefault="00B3755E" w:rsidP="00523856">
      <w:pPr>
        <w:rPr>
          <w:sz w:val="8"/>
          <w:szCs w:val="8"/>
        </w:rPr>
      </w:pPr>
    </w:p>
    <w:p w14:paraId="2A24C61E" w14:textId="18345E44" w:rsidR="00E95809" w:rsidRPr="00E95809" w:rsidRDefault="00E95809" w:rsidP="00E95809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HOTEL INFORMATION</w:t>
      </w:r>
    </w:p>
    <w:p w14:paraId="78ADC82F" w14:textId="0F5401ED" w:rsidR="00E95809" w:rsidRDefault="00E95809" w:rsidP="00E95809">
      <w:pPr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Sandpearl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Resort  (</w:t>
      </w:r>
      <w:proofErr w:type="gramEnd"/>
      <w:r>
        <w:rPr>
          <w:b/>
          <w:sz w:val="24"/>
          <w:szCs w:val="24"/>
        </w:rPr>
        <w:t xml:space="preserve">W:  </w:t>
      </w:r>
      <w:hyperlink r:id="rId7" w:history="1">
        <w:r>
          <w:rPr>
            <w:rStyle w:val="Hyperlink"/>
            <w:b/>
            <w:sz w:val="24"/>
            <w:szCs w:val="24"/>
          </w:rPr>
          <w:t>www.sandpearl.com</w:t>
        </w:r>
      </w:hyperlink>
      <w:r>
        <w:rPr>
          <w:b/>
          <w:sz w:val="24"/>
          <w:szCs w:val="24"/>
        </w:rPr>
        <w:t>)</w:t>
      </w:r>
    </w:p>
    <w:p w14:paraId="3DE5B8BF" w14:textId="77777777" w:rsidR="00E95809" w:rsidRPr="00E95809" w:rsidRDefault="00E95809" w:rsidP="00E95809">
      <w:pPr>
        <w:contextualSpacing/>
        <w:rPr>
          <w:bCs/>
          <w:sz w:val="24"/>
          <w:szCs w:val="24"/>
        </w:rPr>
      </w:pPr>
      <w:r w:rsidRPr="00E95809">
        <w:rPr>
          <w:bCs/>
          <w:sz w:val="24"/>
          <w:szCs w:val="24"/>
        </w:rPr>
        <w:t>500 Mandalay Avenue</w:t>
      </w:r>
    </w:p>
    <w:p w14:paraId="30ED5306" w14:textId="72AF0B57" w:rsidR="00E95809" w:rsidRDefault="00E95809" w:rsidP="00E95809">
      <w:pPr>
        <w:contextualSpacing/>
        <w:rPr>
          <w:bCs/>
          <w:sz w:val="24"/>
          <w:szCs w:val="24"/>
        </w:rPr>
      </w:pPr>
      <w:r w:rsidRPr="00E95809">
        <w:rPr>
          <w:bCs/>
          <w:sz w:val="24"/>
          <w:szCs w:val="24"/>
        </w:rPr>
        <w:t>Clearwater Beach, FL  33767</w:t>
      </w:r>
    </w:p>
    <w:p w14:paraId="468CB0D9" w14:textId="77777777" w:rsidR="0019752C" w:rsidRDefault="0019752C" w:rsidP="0019752C">
      <w:pPr>
        <w:spacing w:after="0" w:line="240" w:lineRule="auto"/>
        <w:rPr>
          <w:color w:val="1F497D"/>
        </w:rPr>
      </w:pPr>
      <w:r>
        <w:rPr>
          <w:bCs/>
          <w:sz w:val="24"/>
          <w:szCs w:val="24"/>
        </w:rPr>
        <w:t xml:space="preserve">Reservation Booking Online:  </w:t>
      </w:r>
      <w:hyperlink r:id="rId8" w:history="1">
        <w:r>
          <w:rPr>
            <w:rStyle w:val="Hyperlink"/>
          </w:rPr>
          <w:t>FECA F&amp;A/HR Conference</w:t>
        </w:r>
      </w:hyperlink>
    </w:p>
    <w:p w14:paraId="1B96ECA4" w14:textId="01F59CCA" w:rsidR="00E95809" w:rsidRPr="00E95809" w:rsidRDefault="00E95809" w:rsidP="0019752C">
      <w:pPr>
        <w:spacing w:after="0" w:line="240" w:lineRule="auto"/>
        <w:rPr>
          <w:bCs/>
          <w:sz w:val="24"/>
          <w:szCs w:val="24"/>
        </w:rPr>
      </w:pPr>
      <w:r w:rsidRPr="00E95809">
        <w:rPr>
          <w:bCs/>
          <w:sz w:val="24"/>
          <w:szCs w:val="24"/>
        </w:rPr>
        <w:t xml:space="preserve">Reservations </w:t>
      </w:r>
      <w:r>
        <w:rPr>
          <w:bCs/>
          <w:sz w:val="24"/>
          <w:szCs w:val="24"/>
        </w:rPr>
        <w:t>#</w:t>
      </w:r>
      <w:r w:rsidRPr="00E95809">
        <w:rPr>
          <w:bCs/>
          <w:sz w:val="24"/>
          <w:szCs w:val="24"/>
        </w:rPr>
        <w:t xml:space="preserve">:  877.726.3111 </w:t>
      </w:r>
    </w:p>
    <w:p w14:paraId="080112CB" w14:textId="77777777" w:rsidR="00E95809" w:rsidRDefault="00E95809" w:rsidP="00E95809">
      <w:pPr>
        <w:contextualSpacing/>
        <w:rPr>
          <w:b/>
          <w:sz w:val="24"/>
          <w:szCs w:val="24"/>
        </w:rPr>
      </w:pPr>
    </w:p>
    <w:p w14:paraId="2C3AA69A" w14:textId="3D3A3BE1" w:rsidR="00E95809" w:rsidRPr="00BE2410" w:rsidRDefault="0019752C" w:rsidP="00E95809">
      <w:pPr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This year you will be able to make your reservation online.  If you want to extend your reservation outside the block dates you will need to alter your date selections.  </w:t>
      </w:r>
      <w:r w:rsidR="00E95809" w:rsidRPr="00E95809">
        <w:rPr>
          <w:bCs/>
          <w:sz w:val="24"/>
          <w:szCs w:val="24"/>
        </w:rPr>
        <w:t xml:space="preserve">Please ask the hotel for the </w:t>
      </w:r>
      <w:r w:rsidR="00E95809" w:rsidRPr="00E95809">
        <w:rPr>
          <w:b/>
          <w:sz w:val="24"/>
          <w:szCs w:val="24"/>
        </w:rPr>
        <w:t xml:space="preserve">FECA F&amp;A/HR Conference </w:t>
      </w:r>
      <w:r w:rsidR="00E95809" w:rsidRPr="0019752C">
        <w:rPr>
          <w:bCs/>
          <w:sz w:val="24"/>
          <w:szCs w:val="24"/>
        </w:rPr>
        <w:t>group rate</w:t>
      </w:r>
      <w:r w:rsidR="00E95809" w:rsidRPr="00E958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if </w:t>
      </w:r>
      <w:r w:rsidR="00E95809" w:rsidRPr="00E95809">
        <w:rPr>
          <w:bCs/>
          <w:sz w:val="24"/>
          <w:szCs w:val="24"/>
        </w:rPr>
        <w:t>making your</w:t>
      </w:r>
      <w:r>
        <w:rPr>
          <w:bCs/>
          <w:sz w:val="24"/>
          <w:szCs w:val="24"/>
        </w:rPr>
        <w:t xml:space="preserve"> reservation</w:t>
      </w:r>
      <w:r w:rsidR="00E95809" w:rsidRPr="00E958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by phone</w:t>
      </w:r>
      <w:r w:rsidR="00E95809" w:rsidRPr="00E95809">
        <w:rPr>
          <w:bCs/>
          <w:sz w:val="24"/>
          <w:szCs w:val="24"/>
        </w:rPr>
        <w:t>.  The group rate is $184 (plus tax).  In addition</w:t>
      </w:r>
      <w:r w:rsidR="00E95809">
        <w:rPr>
          <w:bCs/>
          <w:sz w:val="24"/>
          <w:szCs w:val="24"/>
        </w:rPr>
        <w:t>,</w:t>
      </w:r>
      <w:r w:rsidR="00E95809" w:rsidRPr="00E95809">
        <w:rPr>
          <w:bCs/>
          <w:sz w:val="24"/>
          <w:szCs w:val="24"/>
        </w:rPr>
        <w:t xml:space="preserve"> you will be charged a daily a valet fee of $20.  Room cancellations must be made 7 days prior to the day of your arrival date to avoid a penalty.  Cancellations received after the 7-day period will be billed one night’s room rate plus tax.</w:t>
      </w:r>
      <w:r w:rsidR="00BE2410">
        <w:rPr>
          <w:bCs/>
          <w:sz w:val="24"/>
          <w:szCs w:val="24"/>
        </w:rPr>
        <w:t xml:space="preserve"> </w:t>
      </w:r>
    </w:p>
    <w:p w14:paraId="4AAB98D4" w14:textId="77777777" w:rsidR="00E95809" w:rsidRPr="00E95809" w:rsidRDefault="00E95809" w:rsidP="00E95809">
      <w:pPr>
        <w:contextualSpacing/>
        <w:rPr>
          <w:bCs/>
          <w:sz w:val="24"/>
          <w:szCs w:val="24"/>
        </w:rPr>
      </w:pPr>
    </w:p>
    <w:p w14:paraId="5F40F516" w14:textId="4103579F" w:rsidR="005D46BA" w:rsidRDefault="00E95809" w:rsidP="00523856">
      <w:pPr>
        <w:rPr>
          <w:b/>
          <w:bCs/>
          <w:i/>
          <w:iCs/>
          <w:sz w:val="12"/>
          <w:szCs w:val="12"/>
        </w:rPr>
      </w:pPr>
      <w:r>
        <w:rPr>
          <w:b/>
          <w:sz w:val="24"/>
          <w:szCs w:val="24"/>
          <w:u w:val="single"/>
        </w:rPr>
        <w:t>The cut-off date for making room reservations is August 29, 2021.</w:t>
      </w:r>
    </w:p>
    <w:p w14:paraId="49823ABB" w14:textId="77777777" w:rsidR="00030946" w:rsidRPr="005D46BA" w:rsidRDefault="00030946" w:rsidP="00523856">
      <w:pPr>
        <w:rPr>
          <w:b/>
          <w:bCs/>
          <w:i/>
          <w:iCs/>
          <w:sz w:val="12"/>
          <w:szCs w:val="12"/>
        </w:rPr>
      </w:pPr>
    </w:p>
    <w:sectPr w:rsidR="00030946" w:rsidRPr="005D46BA" w:rsidSect="008E261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A2995"/>
    <w:multiLevelType w:val="hybridMultilevel"/>
    <w:tmpl w:val="F9C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5"/>
    <w:rsid w:val="00030946"/>
    <w:rsid w:val="0019752C"/>
    <w:rsid w:val="002163BB"/>
    <w:rsid w:val="00243F32"/>
    <w:rsid w:val="002766B0"/>
    <w:rsid w:val="002C2D3D"/>
    <w:rsid w:val="00346F33"/>
    <w:rsid w:val="003B5283"/>
    <w:rsid w:val="00444DF7"/>
    <w:rsid w:val="004571D7"/>
    <w:rsid w:val="004E3C6D"/>
    <w:rsid w:val="00523856"/>
    <w:rsid w:val="005D46BA"/>
    <w:rsid w:val="00640F79"/>
    <w:rsid w:val="0065043B"/>
    <w:rsid w:val="007F4365"/>
    <w:rsid w:val="008E2610"/>
    <w:rsid w:val="00B3755E"/>
    <w:rsid w:val="00BE2410"/>
    <w:rsid w:val="00D73080"/>
    <w:rsid w:val="00DB27E3"/>
    <w:rsid w:val="00DB2C8D"/>
    <w:rsid w:val="00E90436"/>
    <w:rsid w:val="00E95809"/>
    <w:rsid w:val="00EE7D02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4FCC"/>
  <w15:chartTrackingRefBased/>
  <w15:docId w15:val="{46EA5CD7-7219-468A-9F3E-3B93C51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F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E3C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504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e.sandpearl.com/sandpearl/availability.asp?startDate=09/29/2021&amp;endDate=10/01/2021&amp;adults=1&amp;children=0&amp;requestType=invBlockCode&amp;code=FECAHR092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pear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ershel@fec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michelle hershel</cp:lastModifiedBy>
  <cp:revision>5</cp:revision>
  <cp:lastPrinted>2020-01-21T21:32:00Z</cp:lastPrinted>
  <dcterms:created xsi:type="dcterms:W3CDTF">2021-04-26T20:56:00Z</dcterms:created>
  <dcterms:modified xsi:type="dcterms:W3CDTF">2021-04-30T14:28:00Z</dcterms:modified>
</cp:coreProperties>
</file>